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6E" w:rsidRPr="003E116E" w:rsidRDefault="003E116E"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Enfermería</w:t>
      </w:r>
    </w:p>
    <w:p w:rsidR="00B73AF3" w:rsidRPr="003E116E" w:rsidRDefault="00B73AF3" w:rsidP="003E116E">
      <w:pPr>
        <w:autoSpaceDE w:val="0"/>
        <w:autoSpaceDN w:val="0"/>
        <w:adjustRightInd w:val="0"/>
        <w:spacing w:after="0" w:line="240" w:lineRule="auto"/>
        <w:contextualSpacing/>
        <w:mirrorIndents/>
        <w:jc w:val="both"/>
        <w:rPr>
          <w:rFonts w:ascii="Arial" w:hAnsi="Arial" w:cs="Arial"/>
          <w:sz w:val="20"/>
          <w:szCs w:val="20"/>
          <w:lang w:val="es-ES_tradnl"/>
        </w:rPr>
      </w:pPr>
      <w:proofErr w:type="gramStart"/>
      <w:r w:rsidRPr="003E116E">
        <w:rPr>
          <w:rFonts w:ascii="Arial" w:hAnsi="Arial" w:cs="Arial"/>
          <w:sz w:val="20"/>
          <w:szCs w:val="20"/>
          <w:lang w:val="es-ES_tradnl"/>
        </w:rPr>
        <w:t>úlcera</w:t>
      </w:r>
      <w:proofErr w:type="gramEnd"/>
      <w:r w:rsidRPr="003E116E">
        <w:rPr>
          <w:rFonts w:ascii="Arial" w:hAnsi="Arial" w:cs="Arial"/>
          <w:sz w:val="20"/>
          <w:szCs w:val="20"/>
          <w:lang w:val="es-ES_tradnl"/>
        </w:rPr>
        <w:t xml:space="preserve"> por presión, estado nutricional, anciano, hospitalización </w:t>
      </w:r>
    </w:p>
    <w:p w:rsidR="001B5552" w:rsidRPr="003E116E" w:rsidRDefault="003E116E" w:rsidP="003E116E">
      <w:pPr>
        <w:autoSpaceDE w:val="0"/>
        <w:autoSpaceDN w:val="0"/>
        <w:adjustRightInd w:val="0"/>
        <w:spacing w:after="0" w:line="240" w:lineRule="auto"/>
        <w:contextualSpacing/>
        <w:mirrorIndents/>
        <w:jc w:val="both"/>
        <w:rPr>
          <w:rFonts w:ascii="Arial" w:hAnsi="Arial" w:cs="Arial"/>
          <w:sz w:val="20"/>
          <w:szCs w:val="20"/>
          <w:lang w:val="es-ES_tradnl"/>
        </w:rPr>
      </w:pPr>
      <w:hyperlink r:id="rId6" w:history="1">
        <w:r w:rsidR="001B5552" w:rsidRPr="003E116E">
          <w:rPr>
            <w:rStyle w:val="Hipervnculo"/>
            <w:rFonts w:ascii="Arial" w:hAnsi="Arial" w:cs="Arial"/>
            <w:sz w:val="20"/>
            <w:szCs w:val="20"/>
            <w:lang w:val="es-ES_tradnl"/>
          </w:rPr>
          <w:t>avickymm@hotmail.com</w:t>
        </w:r>
      </w:hyperlink>
    </w:p>
    <w:p w:rsidR="003774CB" w:rsidRPr="003E116E" w:rsidRDefault="00B73AF3" w:rsidP="003E116E">
      <w:pPr>
        <w:autoSpaceDE w:val="0"/>
        <w:autoSpaceDN w:val="0"/>
        <w:adjustRightInd w:val="0"/>
        <w:spacing w:after="0" w:line="240" w:lineRule="auto"/>
        <w:contextualSpacing/>
        <w:mirrorIndents/>
        <w:jc w:val="both"/>
        <w:rPr>
          <w:rFonts w:ascii="Arial" w:hAnsi="Arial" w:cs="Arial"/>
          <w:bCs/>
          <w:sz w:val="20"/>
          <w:szCs w:val="20"/>
          <w:lang w:val="es-ES_tradnl"/>
        </w:rPr>
      </w:pPr>
      <w:r w:rsidRPr="003E116E">
        <w:rPr>
          <w:rFonts w:ascii="Arial" w:hAnsi="Arial" w:cs="Arial"/>
          <w:bCs/>
          <w:sz w:val="20"/>
          <w:szCs w:val="20"/>
          <w:lang w:val="es-ES_tradnl"/>
        </w:rPr>
        <w:t>Mª Victoria Martínez  Miras</w:t>
      </w:r>
    </w:p>
    <w:p w:rsidR="003774CB" w:rsidRPr="003E116E" w:rsidRDefault="003774CB" w:rsidP="003E116E">
      <w:pPr>
        <w:autoSpaceDE w:val="0"/>
        <w:autoSpaceDN w:val="0"/>
        <w:adjustRightInd w:val="0"/>
        <w:spacing w:after="0" w:line="240" w:lineRule="auto"/>
        <w:contextualSpacing/>
        <w:mirrorIndents/>
        <w:jc w:val="both"/>
        <w:rPr>
          <w:rFonts w:ascii="Arial" w:hAnsi="Arial" w:cs="Arial"/>
          <w:bCs/>
          <w:sz w:val="20"/>
          <w:szCs w:val="20"/>
          <w:lang w:val="es-ES_tradnl"/>
        </w:rPr>
      </w:pPr>
      <w:r w:rsidRPr="003E116E">
        <w:rPr>
          <w:rFonts w:ascii="Arial" w:hAnsi="Arial" w:cs="Arial"/>
          <w:bCs/>
          <w:sz w:val="20"/>
          <w:szCs w:val="20"/>
          <w:lang w:val="es-ES_tradnl"/>
        </w:rPr>
        <w:t xml:space="preserve">Vanesa Ruiz </w:t>
      </w:r>
      <w:proofErr w:type="spellStart"/>
      <w:r w:rsidRPr="003E116E">
        <w:rPr>
          <w:rFonts w:ascii="Arial" w:hAnsi="Arial" w:cs="Arial"/>
          <w:bCs/>
          <w:sz w:val="20"/>
          <w:szCs w:val="20"/>
          <w:lang w:val="es-ES_tradnl"/>
        </w:rPr>
        <w:t>Catalicio</w:t>
      </w:r>
      <w:proofErr w:type="spellEnd"/>
    </w:p>
    <w:p w:rsidR="00B73AF3" w:rsidRPr="003E116E" w:rsidRDefault="00B73AF3" w:rsidP="003E116E">
      <w:pPr>
        <w:autoSpaceDE w:val="0"/>
        <w:autoSpaceDN w:val="0"/>
        <w:adjustRightInd w:val="0"/>
        <w:spacing w:after="0" w:line="240" w:lineRule="auto"/>
        <w:contextualSpacing/>
        <w:mirrorIndents/>
        <w:jc w:val="both"/>
        <w:rPr>
          <w:rFonts w:ascii="Arial" w:hAnsi="Arial" w:cs="Arial"/>
          <w:bCs/>
          <w:color w:val="780000"/>
          <w:sz w:val="20"/>
          <w:szCs w:val="20"/>
          <w:lang w:val="es-ES_tradnl"/>
        </w:rPr>
      </w:pPr>
      <w:r w:rsidRPr="003E116E">
        <w:rPr>
          <w:rFonts w:ascii="Arial" w:hAnsi="Arial" w:cs="Arial"/>
          <w:bCs/>
          <w:sz w:val="20"/>
          <w:szCs w:val="20"/>
          <w:lang w:val="es-ES_tradnl"/>
        </w:rPr>
        <w:t>Dolores Perales Segura</w:t>
      </w:r>
    </w:p>
    <w:p w:rsidR="00D01299" w:rsidRPr="003E116E" w:rsidRDefault="00B73AF3" w:rsidP="003E116E">
      <w:pPr>
        <w:autoSpaceDE w:val="0"/>
        <w:autoSpaceDN w:val="0"/>
        <w:adjustRightInd w:val="0"/>
        <w:spacing w:after="0" w:line="240" w:lineRule="auto"/>
        <w:contextualSpacing/>
        <w:mirrorIndents/>
        <w:jc w:val="both"/>
        <w:rPr>
          <w:rFonts w:ascii="Arial" w:hAnsi="Arial" w:cs="Arial"/>
          <w:b/>
          <w:bCs/>
          <w:sz w:val="20"/>
          <w:szCs w:val="20"/>
          <w:lang w:val="es-ES_tradnl"/>
        </w:rPr>
      </w:pPr>
      <w:r w:rsidRPr="003E116E">
        <w:rPr>
          <w:rFonts w:ascii="Arial" w:hAnsi="Arial" w:cs="Arial"/>
          <w:b/>
          <w:bCs/>
          <w:sz w:val="20"/>
          <w:szCs w:val="20"/>
          <w:lang w:val="es-ES_tradnl"/>
        </w:rPr>
        <w:t xml:space="preserve">Estado nutricional y úlceras por presión en ancianos ingresados en un área de </w:t>
      </w:r>
      <w:r w:rsidR="003E116E" w:rsidRPr="003E116E">
        <w:rPr>
          <w:rFonts w:ascii="Arial" w:hAnsi="Arial" w:cs="Arial"/>
          <w:b/>
          <w:bCs/>
          <w:sz w:val="20"/>
          <w:szCs w:val="20"/>
          <w:lang w:val="es-ES_tradnl"/>
        </w:rPr>
        <w:t>Medicina Interna</w:t>
      </w:r>
    </w:p>
    <w:p w:rsidR="003E116E" w:rsidRPr="003E116E" w:rsidRDefault="003E116E"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bCs/>
          <w:sz w:val="20"/>
          <w:szCs w:val="20"/>
          <w:lang w:val="es-ES_tradnl"/>
        </w:rPr>
        <w:t>Una correcta alimentación es fundamental para un adecuado mantenimiento del organismo. La conservación de la integridad cutánea, es uno de los cuidados básicos del individuo; cuando aparece una úlcera por presión (</w:t>
      </w:r>
      <w:proofErr w:type="spellStart"/>
      <w:r w:rsidRPr="003E116E">
        <w:rPr>
          <w:rFonts w:ascii="Arial" w:hAnsi="Arial" w:cs="Arial"/>
          <w:bCs/>
          <w:sz w:val="20"/>
          <w:szCs w:val="20"/>
          <w:lang w:val="es-ES_tradnl"/>
        </w:rPr>
        <w:t>UPP</w:t>
      </w:r>
      <w:proofErr w:type="spellEnd"/>
      <w:r w:rsidRPr="003E116E">
        <w:rPr>
          <w:rFonts w:ascii="Arial" w:hAnsi="Arial" w:cs="Arial"/>
          <w:bCs/>
          <w:sz w:val="20"/>
          <w:szCs w:val="20"/>
          <w:lang w:val="es-ES_tradnl"/>
        </w:rPr>
        <w:t>) es porque se ha producido una alteración en esa necesidad. Por ello, pretendemos d</w:t>
      </w:r>
      <w:r w:rsidRPr="003E116E">
        <w:rPr>
          <w:rFonts w:ascii="Arial" w:hAnsi="Arial" w:cs="Arial"/>
          <w:sz w:val="20"/>
          <w:szCs w:val="20"/>
          <w:lang w:val="es-ES_tradnl"/>
        </w:rPr>
        <w:t>eterminar si existe relación entre un adecuado estado nutricional y la ausencia de lesiones en la piel en pacientes ingresados en el servicio de Medicina Interna de un hospital provincial de Almería.</w:t>
      </w:r>
    </w:p>
    <w:p w:rsidR="00882C82" w:rsidRPr="003E116E" w:rsidRDefault="00882C82" w:rsidP="003E116E">
      <w:pPr>
        <w:autoSpaceDE w:val="0"/>
        <w:autoSpaceDN w:val="0"/>
        <w:adjustRightInd w:val="0"/>
        <w:spacing w:after="0" w:line="240" w:lineRule="auto"/>
        <w:contextualSpacing/>
        <w:mirrorIndents/>
        <w:jc w:val="both"/>
        <w:rPr>
          <w:rFonts w:ascii="Arial" w:hAnsi="Arial" w:cs="Arial"/>
          <w:bCs/>
          <w:color w:val="780000"/>
          <w:sz w:val="20"/>
          <w:szCs w:val="20"/>
          <w:lang w:val="es-ES_tradnl"/>
        </w:rPr>
      </w:pPr>
      <w:r w:rsidRPr="003E116E">
        <w:rPr>
          <w:rFonts w:ascii="Arial" w:hAnsi="Arial" w:cs="Arial"/>
          <w:bCs/>
          <w:color w:val="780000"/>
          <w:sz w:val="20"/>
          <w:szCs w:val="20"/>
          <w:lang w:val="es-ES_tradnl"/>
        </w:rPr>
        <w:t xml:space="preserve">Autores: </w:t>
      </w:r>
      <w:r w:rsidRPr="003E116E">
        <w:rPr>
          <w:rFonts w:ascii="Arial" w:hAnsi="Arial" w:cs="Arial"/>
          <w:bCs/>
          <w:sz w:val="20"/>
          <w:szCs w:val="20"/>
          <w:lang w:val="es-ES_tradnl"/>
        </w:rPr>
        <w:t xml:space="preserve">Mª Victoria Martínez  Miras*, Vanesa Ruiz </w:t>
      </w:r>
      <w:proofErr w:type="spellStart"/>
      <w:r w:rsidRPr="003E116E">
        <w:rPr>
          <w:rFonts w:ascii="Arial" w:hAnsi="Arial" w:cs="Arial"/>
          <w:bCs/>
          <w:sz w:val="20"/>
          <w:szCs w:val="20"/>
          <w:lang w:val="es-ES_tradnl"/>
        </w:rPr>
        <w:t>Catalicio</w:t>
      </w:r>
      <w:proofErr w:type="spellEnd"/>
      <w:r w:rsidRPr="003E116E">
        <w:rPr>
          <w:rFonts w:ascii="Arial" w:hAnsi="Arial" w:cs="Arial"/>
          <w:bCs/>
          <w:sz w:val="20"/>
          <w:szCs w:val="20"/>
          <w:lang w:val="es-ES_tradnl"/>
        </w:rPr>
        <w:t>, Dolores Perales Segura</w:t>
      </w:r>
    </w:p>
    <w:p w:rsidR="00252E3C" w:rsidRPr="003E116E" w:rsidRDefault="00252E3C" w:rsidP="003E116E">
      <w:pPr>
        <w:autoSpaceDE w:val="0"/>
        <w:autoSpaceDN w:val="0"/>
        <w:adjustRightInd w:val="0"/>
        <w:spacing w:after="0" w:line="240" w:lineRule="auto"/>
        <w:contextualSpacing/>
        <w:mirrorIndents/>
        <w:jc w:val="both"/>
        <w:rPr>
          <w:rFonts w:ascii="Arial" w:hAnsi="Arial" w:cs="Arial"/>
          <w:b/>
          <w:bCs/>
          <w:sz w:val="20"/>
          <w:szCs w:val="20"/>
          <w:lang w:val="es-ES_tradnl"/>
        </w:rPr>
      </w:pPr>
      <w:r w:rsidRPr="003E116E">
        <w:rPr>
          <w:rFonts w:ascii="Arial" w:hAnsi="Arial" w:cs="Arial"/>
          <w:b/>
          <w:bCs/>
          <w:sz w:val="20"/>
          <w:szCs w:val="20"/>
          <w:lang w:val="es-ES_tradnl"/>
        </w:rPr>
        <w:t>RESUMEN</w:t>
      </w:r>
    </w:p>
    <w:p w:rsidR="00252E3C" w:rsidRPr="003E116E" w:rsidRDefault="00252E3C" w:rsidP="003E116E">
      <w:pPr>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 xml:space="preserve">Material y método: estudio descriptivo de 51 pacientes hospitalizados de mayo a septiembre de 2016 en el servicio de Medicina Interna de un hospital de la provincia de Almería,  con edades comprendidas entre los 75 y los 85 años de edad. Para la valoración del estado nutricional del paciente, se utilizó la versión revisada del </w:t>
      </w:r>
      <w:proofErr w:type="spellStart"/>
      <w:r w:rsidRPr="003E116E">
        <w:rPr>
          <w:rFonts w:ascii="Arial" w:hAnsi="Arial" w:cs="Arial"/>
          <w:sz w:val="20"/>
          <w:szCs w:val="20"/>
          <w:lang w:val="es-ES_tradnl"/>
        </w:rPr>
        <w:t>MNAR-SF</w:t>
      </w:r>
      <w:proofErr w:type="spellEnd"/>
      <w:r w:rsidRPr="003E116E">
        <w:rPr>
          <w:rFonts w:ascii="Arial" w:hAnsi="Arial" w:cs="Arial"/>
          <w:sz w:val="20"/>
          <w:szCs w:val="20"/>
          <w:lang w:val="es-ES_tradnl"/>
        </w:rPr>
        <w:t>, valorando a su vez, la presencia de úlceras por presión y su catalogación según el estadío con el fin de encontrar una relación significativa entre ambas.</w:t>
      </w:r>
    </w:p>
    <w:p w:rsidR="00252E3C" w:rsidRPr="003E116E" w:rsidRDefault="00252E3C" w:rsidP="003E116E">
      <w:pPr>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 xml:space="preserve">Resultados: La muestra presentó una edad media de 79.42 años, </w:t>
      </w:r>
      <w:r w:rsidRPr="003E116E">
        <w:rPr>
          <w:rFonts w:ascii="Arial" w:hAnsi="Arial" w:cs="Arial"/>
          <w:color w:val="000000"/>
          <w:sz w:val="20"/>
          <w:szCs w:val="20"/>
          <w:lang w:val="es-ES_tradnl"/>
        </w:rPr>
        <w:t>según el sexo se obtuvo que el</w:t>
      </w:r>
      <w:r w:rsidRPr="003E116E">
        <w:rPr>
          <w:rFonts w:ascii="Arial" w:hAnsi="Arial" w:cs="Arial"/>
          <w:sz w:val="20"/>
          <w:szCs w:val="20"/>
          <w:lang w:val="es-ES_tradnl"/>
        </w:rPr>
        <w:t xml:space="preserve"> 60.78% </w:t>
      </w:r>
      <w:r w:rsidRPr="003E116E">
        <w:rPr>
          <w:rFonts w:ascii="Arial" w:hAnsi="Arial" w:cs="Arial"/>
          <w:color w:val="000000"/>
          <w:sz w:val="20"/>
          <w:szCs w:val="20"/>
          <w:lang w:val="es-ES_tradnl"/>
        </w:rPr>
        <w:t xml:space="preserve">de los pacientes pertenecen al sexo masculino. En cuanto al estado nutricional,  </w:t>
      </w:r>
      <w:r w:rsidRPr="003E116E">
        <w:rPr>
          <w:rFonts w:ascii="Arial" w:hAnsi="Arial" w:cs="Arial"/>
          <w:sz w:val="20"/>
          <w:szCs w:val="20"/>
          <w:lang w:val="es-ES_tradnl"/>
        </w:rPr>
        <w:t xml:space="preserve">el 25.49% presentaba un estado nutricional normal, el 15.68% una mala nutrición, y el restante 58.82% un riesgo de malnutrición. En cuanto a las </w:t>
      </w:r>
      <w:r w:rsidR="003E116E" w:rsidRPr="003E116E">
        <w:rPr>
          <w:rFonts w:ascii="Arial" w:hAnsi="Arial" w:cs="Arial"/>
          <w:bCs/>
          <w:sz w:val="20"/>
          <w:szCs w:val="20"/>
          <w:lang w:val="es-ES_tradnl"/>
        </w:rPr>
        <w:t>úlcera</w:t>
      </w:r>
      <w:r w:rsidR="003E116E">
        <w:rPr>
          <w:rFonts w:ascii="Arial" w:hAnsi="Arial" w:cs="Arial"/>
          <w:bCs/>
          <w:sz w:val="20"/>
          <w:szCs w:val="20"/>
          <w:lang w:val="es-ES_tradnl"/>
        </w:rPr>
        <w:t>s</w:t>
      </w:r>
      <w:r w:rsidR="003E116E" w:rsidRPr="003E116E">
        <w:rPr>
          <w:rFonts w:ascii="Arial" w:hAnsi="Arial" w:cs="Arial"/>
          <w:bCs/>
          <w:sz w:val="20"/>
          <w:szCs w:val="20"/>
          <w:lang w:val="es-ES_tradnl"/>
        </w:rPr>
        <w:t xml:space="preserve"> por presión (</w:t>
      </w:r>
      <w:proofErr w:type="spellStart"/>
      <w:r w:rsidR="003E116E" w:rsidRPr="003E116E">
        <w:rPr>
          <w:rFonts w:ascii="Arial" w:hAnsi="Arial" w:cs="Arial"/>
          <w:bCs/>
          <w:sz w:val="20"/>
          <w:szCs w:val="20"/>
          <w:lang w:val="es-ES_tradnl"/>
        </w:rPr>
        <w:t>UPP</w:t>
      </w:r>
      <w:proofErr w:type="spellEnd"/>
      <w:r w:rsidR="003E116E" w:rsidRPr="003E116E">
        <w:rPr>
          <w:rFonts w:ascii="Arial" w:hAnsi="Arial" w:cs="Arial"/>
          <w:bCs/>
          <w:sz w:val="20"/>
          <w:szCs w:val="20"/>
          <w:lang w:val="es-ES_tradnl"/>
        </w:rPr>
        <w:t>)</w:t>
      </w:r>
      <w:r w:rsidRPr="003E116E">
        <w:rPr>
          <w:rFonts w:ascii="Arial" w:hAnsi="Arial" w:cs="Arial"/>
          <w:sz w:val="20"/>
          <w:szCs w:val="20"/>
          <w:lang w:val="es-ES_tradnl"/>
        </w:rPr>
        <w:t xml:space="preserve"> en el momento del ingreso 14 de los pacientes ingresaron alteraciones cutáneas; el 21.43% con </w:t>
      </w:r>
      <w:r w:rsidRPr="003E116E">
        <w:rPr>
          <w:rFonts w:ascii="Arial" w:hAnsi="Arial" w:cs="Arial"/>
          <w:sz w:val="20"/>
          <w:szCs w:val="20"/>
          <w:shd w:val="clear" w:color="auto" w:fill="FFFFFF"/>
          <w:lang w:val="es-ES_tradnl"/>
        </w:rPr>
        <w:t xml:space="preserve">Grado I, el 28.57% Grado II y </w:t>
      </w:r>
      <w:r w:rsidRPr="003E116E">
        <w:rPr>
          <w:rStyle w:val="apple-converted-space"/>
          <w:rFonts w:ascii="Arial" w:hAnsi="Arial" w:cs="Arial"/>
          <w:sz w:val="20"/>
          <w:szCs w:val="20"/>
          <w:shd w:val="clear" w:color="auto" w:fill="FFFFFF"/>
          <w:lang w:val="es-ES_tradnl"/>
        </w:rPr>
        <w:t xml:space="preserve">Grado III se mostró en el 35.71%. </w:t>
      </w:r>
      <w:r w:rsidR="00F12F4C" w:rsidRPr="003E116E">
        <w:rPr>
          <w:rStyle w:val="apple-converted-space"/>
          <w:rFonts w:ascii="Arial" w:hAnsi="Arial" w:cs="Arial"/>
          <w:sz w:val="20"/>
          <w:szCs w:val="20"/>
          <w:shd w:val="clear" w:color="auto" w:fill="FFFFFF"/>
          <w:lang w:val="es-ES_tradnl"/>
        </w:rPr>
        <w:t>E</w:t>
      </w:r>
      <w:r w:rsidR="00F12F4C" w:rsidRPr="003E116E">
        <w:rPr>
          <w:rFonts w:ascii="Arial" w:hAnsi="Arial" w:cs="Arial"/>
          <w:sz w:val="20"/>
          <w:szCs w:val="20"/>
          <w:lang w:val="es-ES_tradnl"/>
        </w:rPr>
        <w:t xml:space="preserve">l 53.85% de los paciente bien nutridos no presentaban ningún tipo de lesión en la piel; los catalogados con riesgo de malnutrición presentaban </w:t>
      </w:r>
      <w:r w:rsidR="003E116E" w:rsidRPr="003E116E">
        <w:rPr>
          <w:rFonts w:ascii="Arial" w:hAnsi="Arial" w:cs="Arial"/>
          <w:bCs/>
          <w:sz w:val="20"/>
          <w:szCs w:val="20"/>
          <w:lang w:val="es-ES_tradnl"/>
        </w:rPr>
        <w:t>úlcera</w:t>
      </w:r>
      <w:r w:rsidR="003E116E">
        <w:rPr>
          <w:rFonts w:ascii="Arial" w:hAnsi="Arial" w:cs="Arial"/>
          <w:bCs/>
          <w:sz w:val="20"/>
          <w:szCs w:val="20"/>
          <w:lang w:val="es-ES_tradnl"/>
        </w:rPr>
        <w:t>s</w:t>
      </w:r>
      <w:r w:rsidR="003E116E" w:rsidRPr="003E116E">
        <w:rPr>
          <w:rFonts w:ascii="Arial" w:hAnsi="Arial" w:cs="Arial"/>
          <w:bCs/>
          <w:sz w:val="20"/>
          <w:szCs w:val="20"/>
          <w:lang w:val="es-ES_tradnl"/>
        </w:rPr>
        <w:t xml:space="preserve"> por presión (</w:t>
      </w:r>
      <w:proofErr w:type="spellStart"/>
      <w:r w:rsidR="003E116E" w:rsidRPr="003E116E">
        <w:rPr>
          <w:rFonts w:ascii="Arial" w:hAnsi="Arial" w:cs="Arial"/>
          <w:bCs/>
          <w:sz w:val="20"/>
          <w:szCs w:val="20"/>
          <w:lang w:val="es-ES_tradnl"/>
        </w:rPr>
        <w:t>UPP</w:t>
      </w:r>
      <w:proofErr w:type="spellEnd"/>
      <w:r w:rsidR="003E116E" w:rsidRPr="003E116E">
        <w:rPr>
          <w:rFonts w:ascii="Arial" w:hAnsi="Arial" w:cs="Arial"/>
          <w:bCs/>
          <w:sz w:val="20"/>
          <w:szCs w:val="20"/>
          <w:lang w:val="es-ES_tradnl"/>
        </w:rPr>
        <w:t>)</w:t>
      </w:r>
      <w:r w:rsidR="00F12F4C" w:rsidRPr="003E116E">
        <w:rPr>
          <w:rFonts w:ascii="Arial" w:hAnsi="Arial" w:cs="Arial"/>
          <w:sz w:val="20"/>
          <w:szCs w:val="20"/>
          <w:lang w:val="es-ES_tradnl"/>
        </w:rPr>
        <w:t xml:space="preserve"> en un  33.33%. En el grupo de malnutridos, el 100% presentaba pérdida de continuidad de piel.</w:t>
      </w:r>
    </w:p>
    <w:p w:rsidR="00F12F4C" w:rsidRPr="003E116E" w:rsidRDefault="00F12F4C" w:rsidP="003E116E">
      <w:pPr>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Conclusiones: Queda demostrando una vez más que un mal estado nutricional favorece la evolución de las lesiones a estadíos más avanzados. Casi el 90% de los pacientes hospitalizados con mal nutrición o riesgo de presentarla, estuvieron siendo atendidos en todo momento por algún familiar o cuidador principal, los cuales mostraron gran interés en recibir ciertos consejos dietéticos para el momento del alta domiciliaria.</w:t>
      </w:r>
    </w:p>
    <w:p w:rsidR="003E116E" w:rsidRDefault="00F12F4C" w:rsidP="003E116E">
      <w:pPr>
        <w:spacing w:after="0" w:line="240" w:lineRule="auto"/>
        <w:contextualSpacing/>
        <w:mirrorIndents/>
        <w:jc w:val="both"/>
        <w:rPr>
          <w:rFonts w:ascii="Arial" w:hAnsi="Arial" w:cs="Arial"/>
          <w:sz w:val="20"/>
          <w:szCs w:val="20"/>
          <w:lang w:val="es-ES_tradnl"/>
        </w:rPr>
      </w:pPr>
      <w:r w:rsidRPr="003E116E">
        <w:rPr>
          <w:rFonts w:ascii="Arial" w:hAnsi="Arial" w:cs="Arial"/>
          <w:b/>
          <w:sz w:val="20"/>
          <w:szCs w:val="20"/>
          <w:lang w:val="es-ES_tradnl"/>
        </w:rPr>
        <w:t>Palabras clave:</w:t>
      </w:r>
      <w:r w:rsidRPr="003E116E">
        <w:rPr>
          <w:rFonts w:ascii="Arial" w:hAnsi="Arial" w:cs="Arial"/>
          <w:sz w:val="20"/>
          <w:szCs w:val="20"/>
          <w:lang w:val="es-ES_tradnl"/>
        </w:rPr>
        <w:t xml:space="preserve"> úlcera por presión, estado nutricional, anciano, hospitalización.</w:t>
      </w:r>
    </w:p>
    <w:p w:rsidR="00452168" w:rsidRPr="003E116E" w:rsidRDefault="00D01299" w:rsidP="003E116E">
      <w:pPr>
        <w:autoSpaceDE w:val="0"/>
        <w:autoSpaceDN w:val="0"/>
        <w:adjustRightInd w:val="0"/>
        <w:spacing w:after="0" w:line="240" w:lineRule="auto"/>
        <w:contextualSpacing/>
        <w:mirrorIndents/>
        <w:jc w:val="both"/>
        <w:rPr>
          <w:rFonts w:ascii="Arial" w:hAnsi="Arial" w:cs="Arial"/>
          <w:b/>
          <w:bCs/>
          <w:sz w:val="20"/>
          <w:szCs w:val="20"/>
          <w:lang w:val="es-ES_tradnl"/>
        </w:rPr>
      </w:pPr>
      <w:r w:rsidRPr="003E116E">
        <w:rPr>
          <w:rFonts w:ascii="Arial" w:hAnsi="Arial" w:cs="Arial"/>
          <w:b/>
          <w:bCs/>
          <w:sz w:val="20"/>
          <w:szCs w:val="20"/>
          <w:lang w:val="es-ES_tradnl"/>
        </w:rPr>
        <w:t>INTRODUCCIÓN</w:t>
      </w:r>
    </w:p>
    <w:p w:rsidR="003D09A0" w:rsidRPr="003E116E" w:rsidRDefault="00452168" w:rsidP="003E116E">
      <w:pPr>
        <w:autoSpaceDE w:val="0"/>
        <w:autoSpaceDN w:val="0"/>
        <w:adjustRightInd w:val="0"/>
        <w:spacing w:after="0" w:line="240" w:lineRule="auto"/>
        <w:contextualSpacing/>
        <w:mirrorIndents/>
        <w:jc w:val="both"/>
        <w:rPr>
          <w:rFonts w:ascii="Arial" w:hAnsi="Arial" w:cs="Arial"/>
          <w:bCs/>
          <w:sz w:val="20"/>
          <w:szCs w:val="20"/>
          <w:lang w:val="es-ES_tradnl"/>
        </w:rPr>
      </w:pPr>
      <w:r w:rsidRPr="003E116E">
        <w:rPr>
          <w:rFonts w:ascii="Arial" w:hAnsi="Arial" w:cs="Arial"/>
          <w:bCs/>
          <w:sz w:val="20"/>
          <w:szCs w:val="20"/>
          <w:lang w:val="es-ES_tradnl"/>
        </w:rPr>
        <w:t xml:space="preserve">     </w:t>
      </w:r>
      <w:r w:rsidR="00E43289" w:rsidRPr="003E116E">
        <w:rPr>
          <w:rFonts w:ascii="Arial" w:hAnsi="Arial" w:cs="Arial"/>
          <w:bCs/>
          <w:sz w:val="20"/>
          <w:szCs w:val="20"/>
          <w:lang w:val="es-ES_tradnl"/>
        </w:rPr>
        <w:t>Una correcta alimentación es fundamental para un adecuado mantenimiento del organismo. La conservación de la integridad cutánea, es uno de los cuidados básicos del individuo; cuando aparece una úlcera por presión (</w:t>
      </w:r>
      <w:proofErr w:type="spellStart"/>
      <w:r w:rsidR="00E43289" w:rsidRPr="003E116E">
        <w:rPr>
          <w:rFonts w:ascii="Arial" w:hAnsi="Arial" w:cs="Arial"/>
          <w:bCs/>
          <w:sz w:val="20"/>
          <w:szCs w:val="20"/>
          <w:lang w:val="es-ES_tradnl"/>
        </w:rPr>
        <w:t>UPP</w:t>
      </w:r>
      <w:proofErr w:type="spellEnd"/>
      <w:r w:rsidR="00E43289" w:rsidRPr="003E116E">
        <w:rPr>
          <w:rFonts w:ascii="Arial" w:hAnsi="Arial" w:cs="Arial"/>
          <w:bCs/>
          <w:sz w:val="20"/>
          <w:szCs w:val="20"/>
          <w:lang w:val="es-ES_tradnl"/>
        </w:rPr>
        <w:t>) es porque se ha producido una alteración en esa necesidad</w:t>
      </w:r>
      <w:r w:rsidR="00A102F7" w:rsidRPr="003E116E">
        <w:rPr>
          <w:rFonts w:ascii="Arial" w:hAnsi="Arial" w:cs="Arial"/>
          <w:bCs/>
          <w:sz w:val="20"/>
          <w:szCs w:val="20"/>
          <w:lang w:val="es-ES_tradnl"/>
        </w:rPr>
        <w:t>. Es por ello que l</w:t>
      </w:r>
      <w:r w:rsidR="00902D23" w:rsidRPr="003E116E">
        <w:rPr>
          <w:rFonts w:ascii="Arial" w:hAnsi="Arial" w:cs="Arial"/>
          <w:bCs/>
          <w:sz w:val="20"/>
          <w:szCs w:val="20"/>
          <w:lang w:val="es-ES_tradnl"/>
        </w:rPr>
        <w:t>as úlcera por presión, s</w:t>
      </w:r>
      <w:r w:rsidR="00E43289" w:rsidRPr="003E116E">
        <w:rPr>
          <w:rFonts w:ascii="Arial" w:hAnsi="Arial" w:cs="Arial"/>
          <w:bCs/>
          <w:sz w:val="20"/>
          <w:szCs w:val="20"/>
          <w:lang w:val="es-ES_tradnl"/>
        </w:rPr>
        <w:t>e podrían prevenir en un alto porcentaje de los casos en los que aparecen</w:t>
      </w:r>
      <w:r w:rsidR="00A102F7" w:rsidRPr="003E116E">
        <w:rPr>
          <w:rFonts w:ascii="Arial" w:hAnsi="Arial" w:cs="Arial"/>
          <w:bCs/>
          <w:sz w:val="20"/>
          <w:szCs w:val="20"/>
          <w:lang w:val="es-ES_tradnl"/>
        </w:rPr>
        <w:t xml:space="preserve">  y en más de un 95% serían evitables (</w:t>
      </w:r>
      <w:proofErr w:type="spellStart"/>
      <w:r w:rsidR="00A102F7" w:rsidRPr="003E116E">
        <w:rPr>
          <w:rFonts w:ascii="Arial" w:hAnsi="Arial" w:cs="Arial"/>
          <w:bCs/>
          <w:sz w:val="20"/>
          <w:szCs w:val="20"/>
          <w:lang w:val="es-ES_tradnl"/>
        </w:rPr>
        <w:t>Hibbs</w:t>
      </w:r>
      <w:proofErr w:type="spellEnd"/>
      <w:r w:rsidR="00A102F7" w:rsidRPr="003E116E">
        <w:rPr>
          <w:rFonts w:ascii="Arial" w:hAnsi="Arial" w:cs="Arial"/>
          <w:bCs/>
          <w:sz w:val="20"/>
          <w:szCs w:val="20"/>
          <w:lang w:val="es-ES_tradnl"/>
        </w:rPr>
        <w:t xml:space="preserve"> 1987, </w:t>
      </w:r>
      <w:proofErr w:type="spellStart"/>
      <w:r w:rsidR="00A102F7" w:rsidRPr="003E116E">
        <w:rPr>
          <w:rFonts w:ascii="Arial" w:hAnsi="Arial" w:cs="Arial"/>
          <w:bCs/>
          <w:sz w:val="20"/>
          <w:szCs w:val="20"/>
          <w:lang w:val="es-ES_tradnl"/>
        </w:rPr>
        <w:t>Waterlow</w:t>
      </w:r>
      <w:proofErr w:type="spellEnd"/>
      <w:r w:rsidR="00A102F7" w:rsidRPr="003E116E">
        <w:rPr>
          <w:rFonts w:ascii="Arial" w:hAnsi="Arial" w:cs="Arial"/>
          <w:bCs/>
          <w:sz w:val="20"/>
          <w:szCs w:val="20"/>
          <w:lang w:val="es-ES_tradnl"/>
        </w:rPr>
        <w:t xml:space="preserve"> 1996)</w:t>
      </w:r>
      <w:r w:rsidR="00902D23" w:rsidRPr="003E116E">
        <w:rPr>
          <w:rFonts w:ascii="Arial" w:hAnsi="Arial" w:cs="Arial"/>
          <w:bCs/>
          <w:sz w:val="20"/>
          <w:szCs w:val="20"/>
          <w:lang w:val="es-ES_tradnl"/>
        </w:rPr>
        <w:t>,</w:t>
      </w:r>
      <w:r w:rsidR="00E43289" w:rsidRPr="003E116E">
        <w:rPr>
          <w:rFonts w:ascii="Arial" w:hAnsi="Arial" w:cs="Arial"/>
          <w:bCs/>
          <w:sz w:val="20"/>
          <w:szCs w:val="20"/>
          <w:lang w:val="es-ES_tradnl"/>
        </w:rPr>
        <w:t xml:space="preserve"> adoptando una serie de medidas preventivas de calidad.</w:t>
      </w:r>
    </w:p>
    <w:p w:rsidR="006E4A06" w:rsidRPr="003E116E" w:rsidRDefault="00452168" w:rsidP="003E116E">
      <w:pPr>
        <w:autoSpaceDE w:val="0"/>
        <w:autoSpaceDN w:val="0"/>
        <w:adjustRightInd w:val="0"/>
        <w:spacing w:after="0" w:line="240" w:lineRule="auto"/>
        <w:contextualSpacing/>
        <w:mirrorIndents/>
        <w:jc w:val="both"/>
        <w:rPr>
          <w:rFonts w:ascii="Arial" w:hAnsi="Arial" w:cs="Arial"/>
          <w:bCs/>
          <w:sz w:val="20"/>
          <w:szCs w:val="20"/>
          <w:lang w:val="es-ES_tradnl"/>
        </w:rPr>
      </w:pPr>
      <w:r w:rsidRPr="003E116E">
        <w:rPr>
          <w:rFonts w:ascii="Arial" w:hAnsi="Arial" w:cs="Arial"/>
          <w:bCs/>
          <w:sz w:val="20"/>
          <w:szCs w:val="20"/>
          <w:lang w:val="es-ES_tradnl"/>
        </w:rPr>
        <w:t xml:space="preserve">     </w:t>
      </w:r>
      <w:r w:rsidR="00E43289" w:rsidRPr="003E116E">
        <w:rPr>
          <w:rFonts w:ascii="Arial" w:hAnsi="Arial" w:cs="Arial"/>
          <w:bCs/>
          <w:sz w:val="20"/>
          <w:szCs w:val="20"/>
          <w:lang w:val="es-ES_tradnl"/>
        </w:rPr>
        <w:t xml:space="preserve">Las </w:t>
      </w:r>
      <w:r w:rsidR="003E116E" w:rsidRPr="003E116E">
        <w:rPr>
          <w:rFonts w:ascii="Arial" w:hAnsi="Arial" w:cs="Arial"/>
          <w:bCs/>
          <w:sz w:val="20"/>
          <w:szCs w:val="20"/>
          <w:lang w:val="es-ES_tradnl"/>
        </w:rPr>
        <w:t>úlcera</w:t>
      </w:r>
      <w:r w:rsidR="003E116E">
        <w:rPr>
          <w:rFonts w:ascii="Arial" w:hAnsi="Arial" w:cs="Arial"/>
          <w:bCs/>
          <w:sz w:val="20"/>
          <w:szCs w:val="20"/>
          <w:lang w:val="es-ES_tradnl"/>
        </w:rPr>
        <w:t>s</w:t>
      </w:r>
      <w:r w:rsidR="003E116E" w:rsidRPr="003E116E">
        <w:rPr>
          <w:rFonts w:ascii="Arial" w:hAnsi="Arial" w:cs="Arial"/>
          <w:bCs/>
          <w:sz w:val="20"/>
          <w:szCs w:val="20"/>
          <w:lang w:val="es-ES_tradnl"/>
        </w:rPr>
        <w:t xml:space="preserve"> por presión (</w:t>
      </w:r>
      <w:proofErr w:type="spellStart"/>
      <w:r w:rsidR="003E116E" w:rsidRPr="003E116E">
        <w:rPr>
          <w:rFonts w:ascii="Arial" w:hAnsi="Arial" w:cs="Arial"/>
          <w:bCs/>
          <w:sz w:val="20"/>
          <w:szCs w:val="20"/>
          <w:lang w:val="es-ES_tradnl"/>
        </w:rPr>
        <w:t>UPP</w:t>
      </w:r>
      <w:proofErr w:type="spellEnd"/>
      <w:r w:rsidR="003E116E" w:rsidRPr="003E116E">
        <w:rPr>
          <w:rFonts w:ascii="Arial" w:hAnsi="Arial" w:cs="Arial"/>
          <w:bCs/>
          <w:sz w:val="20"/>
          <w:szCs w:val="20"/>
          <w:lang w:val="es-ES_tradnl"/>
        </w:rPr>
        <w:t>)</w:t>
      </w:r>
      <w:r w:rsidR="003E116E">
        <w:rPr>
          <w:rFonts w:ascii="Arial" w:hAnsi="Arial" w:cs="Arial"/>
          <w:bCs/>
          <w:sz w:val="20"/>
          <w:szCs w:val="20"/>
          <w:lang w:val="es-ES_tradnl"/>
        </w:rPr>
        <w:t xml:space="preserve"> </w:t>
      </w:r>
      <w:r w:rsidR="00902D23" w:rsidRPr="003E116E">
        <w:rPr>
          <w:rFonts w:ascii="Arial" w:hAnsi="Arial" w:cs="Arial"/>
          <w:bCs/>
          <w:sz w:val="20"/>
          <w:szCs w:val="20"/>
          <w:lang w:val="es-ES_tradnl"/>
        </w:rPr>
        <w:t>se h</w:t>
      </w:r>
      <w:r w:rsidR="00265C8D" w:rsidRPr="003E116E">
        <w:rPr>
          <w:rFonts w:ascii="Arial" w:hAnsi="Arial" w:cs="Arial"/>
          <w:bCs/>
          <w:sz w:val="20"/>
          <w:szCs w:val="20"/>
          <w:lang w:val="es-ES_tradnl"/>
        </w:rPr>
        <w:t>an descrito desde la antigüedad;</w:t>
      </w:r>
      <w:r w:rsidR="00902D23" w:rsidRPr="003E116E">
        <w:rPr>
          <w:rFonts w:ascii="Arial" w:hAnsi="Arial" w:cs="Arial"/>
          <w:bCs/>
          <w:sz w:val="20"/>
          <w:szCs w:val="20"/>
          <w:lang w:val="es-ES_tradnl"/>
        </w:rPr>
        <w:t xml:space="preserve"> </w:t>
      </w:r>
      <w:r w:rsidR="00A102F7" w:rsidRPr="003E116E">
        <w:rPr>
          <w:rFonts w:ascii="Arial" w:hAnsi="Arial" w:cs="Arial"/>
          <w:bCs/>
          <w:sz w:val="20"/>
          <w:szCs w:val="20"/>
          <w:lang w:val="es-ES_tradnl"/>
        </w:rPr>
        <w:t xml:space="preserve">se hacía mención a ellas </w:t>
      </w:r>
      <w:r w:rsidR="00902D23" w:rsidRPr="003E116E">
        <w:rPr>
          <w:rFonts w:ascii="Arial" w:hAnsi="Arial" w:cs="Arial"/>
          <w:bCs/>
          <w:sz w:val="20"/>
          <w:szCs w:val="20"/>
          <w:lang w:val="es-ES_tradnl"/>
        </w:rPr>
        <w:t>en lo</w:t>
      </w:r>
      <w:r w:rsidR="00A102F7" w:rsidRPr="003E116E">
        <w:rPr>
          <w:rFonts w:ascii="Arial" w:hAnsi="Arial" w:cs="Arial"/>
          <w:bCs/>
          <w:sz w:val="20"/>
          <w:szCs w:val="20"/>
          <w:lang w:val="es-ES_tradnl"/>
        </w:rPr>
        <w:t>s primeros tratados de medicina;</w:t>
      </w:r>
      <w:r w:rsidR="00902D23" w:rsidRPr="003E116E">
        <w:rPr>
          <w:rFonts w:ascii="Arial" w:hAnsi="Arial" w:cs="Arial"/>
          <w:bCs/>
          <w:sz w:val="20"/>
          <w:szCs w:val="20"/>
          <w:lang w:val="es-ES_tradnl"/>
        </w:rPr>
        <w:t xml:space="preserve"> seguramente han existido desde el inicio de los tiempos, han sido descubiertas incluso en momias egipcias.</w:t>
      </w:r>
      <w:r w:rsidR="003E116E">
        <w:rPr>
          <w:rFonts w:ascii="Arial" w:hAnsi="Arial" w:cs="Arial"/>
          <w:bCs/>
          <w:sz w:val="20"/>
          <w:szCs w:val="20"/>
          <w:lang w:val="es-ES_tradnl"/>
        </w:rPr>
        <w:t xml:space="preserve"> </w:t>
      </w:r>
      <w:r w:rsidR="00902D23" w:rsidRPr="003E116E">
        <w:rPr>
          <w:rFonts w:ascii="Arial" w:hAnsi="Arial" w:cs="Arial"/>
          <w:bCs/>
          <w:sz w:val="20"/>
          <w:szCs w:val="20"/>
          <w:vertAlign w:val="superscript"/>
          <w:lang w:val="es-ES_tradnl"/>
        </w:rPr>
        <w:t>1</w:t>
      </w:r>
      <w:r w:rsidR="00A102F7" w:rsidRPr="003E116E">
        <w:rPr>
          <w:rFonts w:ascii="Arial" w:hAnsi="Arial" w:cs="Arial"/>
          <w:bCs/>
          <w:sz w:val="20"/>
          <w:szCs w:val="20"/>
          <w:lang w:val="es-ES_tradnl"/>
        </w:rPr>
        <w:t xml:space="preserve"> A día de hoy sigue considerándose un grave problema de salud. Podemos definir a las úlceras por presión como</w:t>
      </w:r>
      <w:r w:rsidR="00A3390A" w:rsidRPr="003E116E">
        <w:rPr>
          <w:rFonts w:ascii="Arial" w:hAnsi="Arial" w:cs="Arial"/>
          <w:bCs/>
          <w:sz w:val="20"/>
          <w:szCs w:val="20"/>
          <w:lang w:val="es-ES_tradnl"/>
        </w:rPr>
        <w:t xml:space="preserve"> cualquier lesión de la piel y tejido subyacente provocada por la restricción del flujo sanguíneo causado por la presión prolongada, la fricción, cizalla o una combinación  de las mismas entre dos planos duros, uno perteneciente al paciente y otro externo a él.</w:t>
      </w:r>
    </w:p>
    <w:p w:rsidR="00882C82" w:rsidRPr="003E116E" w:rsidRDefault="006E4A06" w:rsidP="003E116E">
      <w:pPr>
        <w:autoSpaceDE w:val="0"/>
        <w:autoSpaceDN w:val="0"/>
        <w:adjustRightInd w:val="0"/>
        <w:spacing w:after="0" w:line="240" w:lineRule="auto"/>
        <w:contextualSpacing/>
        <w:mirrorIndents/>
        <w:jc w:val="both"/>
        <w:rPr>
          <w:rFonts w:ascii="Arial" w:hAnsi="Arial" w:cs="Arial"/>
          <w:bCs/>
          <w:sz w:val="20"/>
          <w:szCs w:val="20"/>
          <w:lang w:val="es-ES_tradnl"/>
        </w:rPr>
      </w:pPr>
      <w:r w:rsidRPr="003E116E">
        <w:rPr>
          <w:rFonts w:ascii="Arial" w:hAnsi="Arial" w:cs="Arial"/>
          <w:sz w:val="20"/>
          <w:szCs w:val="20"/>
          <w:lang w:val="es-ES_tradnl"/>
        </w:rPr>
        <w:t xml:space="preserve">      </w:t>
      </w:r>
      <w:r w:rsidR="00A93E6E" w:rsidRPr="003E116E">
        <w:rPr>
          <w:rFonts w:ascii="Arial" w:hAnsi="Arial" w:cs="Arial"/>
          <w:sz w:val="20"/>
          <w:szCs w:val="20"/>
          <w:lang w:val="es-ES_tradnl"/>
        </w:rPr>
        <w:t xml:space="preserve">Las áreas de más riesgo son la región sacra, los talones, las tuberosidades </w:t>
      </w:r>
      <w:r w:rsidRPr="003E116E">
        <w:rPr>
          <w:rFonts w:ascii="Arial" w:hAnsi="Arial" w:cs="Arial"/>
          <w:sz w:val="20"/>
          <w:szCs w:val="20"/>
          <w:lang w:val="es-ES_tradnl"/>
        </w:rPr>
        <w:t>i</w:t>
      </w:r>
      <w:r w:rsidR="00A93E6E" w:rsidRPr="003E116E">
        <w:rPr>
          <w:rFonts w:ascii="Arial" w:hAnsi="Arial" w:cs="Arial"/>
          <w:sz w:val="20"/>
          <w:szCs w:val="20"/>
          <w:lang w:val="es-ES_tradnl"/>
        </w:rPr>
        <w:t>squiáticas y las caderas.</w:t>
      </w:r>
    </w:p>
    <w:p w:rsidR="00A3390A" w:rsidRPr="003E116E" w:rsidRDefault="00265C8D" w:rsidP="003E116E">
      <w:pPr>
        <w:autoSpaceDE w:val="0"/>
        <w:autoSpaceDN w:val="0"/>
        <w:adjustRightInd w:val="0"/>
        <w:spacing w:after="0" w:line="240" w:lineRule="auto"/>
        <w:contextualSpacing/>
        <w:mirrorIndents/>
        <w:jc w:val="both"/>
        <w:rPr>
          <w:rFonts w:ascii="Arial" w:hAnsi="Arial" w:cs="Arial"/>
          <w:bCs/>
          <w:sz w:val="20"/>
          <w:szCs w:val="20"/>
          <w:lang w:val="es-ES_tradnl"/>
        </w:rPr>
      </w:pPr>
      <w:r w:rsidRPr="003E116E">
        <w:rPr>
          <w:rFonts w:ascii="Arial" w:hAnsi="Arial" w:cs="Arial"/>
          <w:bCs/>
          <w:sz w:val="20"/>
          <w:szCs w:val="20"/>
          <w:lang w:val="es-ES_tradnl"/>
        </w:rPr>
        <w:t>Los</w:t>
      </w:r>
      <w:r w:rsidR="00A3390A" w:rsidRPr="003E116E">
        <w:rPr>
          <w:rFonts w:ascii="Arial" w:hAnsi="Arial" w:cs="Arial"/>
          <w:bCs/>
          <w:sz w:val="20"/>
          <w:szCs w:val="20"/>
          <w:lang w:val="es-ES_tradnl"/>
        </w:rPr>
        <w:t xml:space="preserve"> dos grandes grupos de riesgo de pacientes que pueden desarrollar </w:t>
      </w:r>
      <w:r w:rsidR="003E116E" w:rsidRPr="003E116E">
        <w:rPr>
          <w:rFonts w:ascii="Arial" w:hAnsi="Arial" w:cs="Arial"/>
          <w:bCs/>
          <w:sz w:val="20"/>
          <w:szCs w:val="20"/>
          <w:lang w:val="es-ES_tradnl"/>
        </w:rPr>
        <w:t>úlcera</w:t>
      </w:r>
      <w:r w:rsidR="003E116E">
        <w:rPr>
          <w:rFonts w:ascii="Arial" w:hAnsi="Arial" w:cs="Arial"/>
          <w:bCs/>
          <w:sz w:val="20"/>
          <w:szCs w:val="20"/>
          <w:lang w:val="es-ES_tradnl"/>
        </w:rPr>
        <w:t>s</w:t>
      </w:r>
      <w:r w:rsidR="003E116E" w:rsidRPr="003E116E">
        <w:rPr>
          <w:rFonts w:ascii="Arial" w:hAnsi="Arial" w:cs="Arial"/>
          <w:bCs/>
          <w:sz w:val="20"/>
          <w:szCs w:val="20"/>
          <w:lang w:val="es-ES_tradnl"/>
        </w:rPr>
        <w:t xml:space="preserve"> por presión (</w:t>
      </w:r>
      <w:proofErr w:type="spellStart"/>
      <w:r w:rsidR="003E116E" w:rsidRPr="003E116E">
        <w:rPr>
          <w:rFonts w:ascii="Arial" w:hAnsi="Arial" w:cs="Arial"/>
          <w:bCs/>
          <w:sz w:val="20"/>
          <w:szCs w:val="20"/>
          <w:lang w:val="es-ES_tradnl"/>
        </w:rPr>
        <w:t>UPP</w:t>
      </w:r>
      <w:proofErr w:type="spellEnd"/>
      <w:r w:rsidR="003E116E" w:rsidRPr="003E116E">
        <w:rPr>
          <w:rFonts w:ascii="Arial" w:hAnsi="Arial" w:cs="Arial"/>
          <w:bCs/>
          <w:sz w:val="20"/>
          <w:szCs w:val="20"/>
          <w:lang w:val="es-ES_tradnl"/>
        </w:rPr>
        <w:t>)</w:t>
      </w:r>
      <w:r w:rsidR="00A3390A" w:rsidRPr="003E116E">
        <w:rPr>
          <w:rFonts w:ascii="Arial" w:hAnsi="Arial" w:cs="Arial"/>
          <w:bCs/>
          <w:sz w:val="20"/>
          <w:szCs w:val="20"/>
          <w:lang w:val="es-ES_tradnl"/>
        </w:rPr>
        <w:t xml:space="preserve">: </w:t>
      </w:r>
    </w:p>
    <w:p w:rsidR="00A3390A" w:rsidRPr="003E116E" w:rsidRDefault="00A3390A" w:rsidP="003E116E">
      <w:pPr>
        <w:pStyle w:val="Prrafodelista"/>
        <w:numPr>
          <w:ilvl w:val="0"/>
          <w:numId w:val="3"/>
        </w:numPr>
        <w:autoSpaceDE w:val="0"/>
        <w:autoSpaceDN w:val="0"/>
        <w:adjustRightInd w:val="0"/>
        <w:spacing w:after="0" w:line="240" w:lineRule="auto"/>
        <w:ind w:left="0" w:firstLine="0"/>
        <w:mirrorIndents/>
        <w:jc w:val="both"/>
        <w:rPr>
          <w:rFonts w:ascii="Arial" w:hAnsi="Arial" w:cs="Arial"/>
          <w:bCs/>
          <w:sz w:val="20"/>
          <w:szCs w:val="20"/>
          <w:lang w:val="es-ES_tradnl"/>
        </w:rPr>
      </w:pPr>
      <w:r w:rsidRPr="003E116E">
        <w:rPr>
          <w:rFonts w:ascii="Arial" w:hAnsi="Arial" w:cs="Arial"/>
          <w:bCs/>
          <w:sz w:val="20"/>
          <w:szCs w:val="20"/>
          <w:lang w:val="es-ES_tradnl"/>
        </w:rPr>
        <w:t>Ancianos: las personas mayores de 70 años son candidatas en más de un 70% de desarrollar úlceras por presión.</w:t>
      </w:r>
    </w:p>
    <w:p w:rsidR="006E4A06" w:rsidRPr="003E116E" w:rsidRDefault="00A3390A" w:rsidP="003E116E">
      <w:pPr>
        <w:pStyle w:val="Prrafodelista"/>
        <w:numPr>
          <w:ilvl w:val="0"/>
          <w:numId w:val="3"/>
        </w:numPr>
        <w:autoSpaceDE w:val="0"/>
        <w:autoSpaceDN w:val="0"/>
        <w:adjustRightInd w:val="0"/>
        <w:spacing w:after="0" w:line="240" w:lineRule="auto"/>
        <w:ind w:left="0" w:firstLine="0"/>
        <w:mirrorIndents/>
        <w:jc w:val="both"/>
        <w:rPr>
          <w:rFonts w:ascii="Arial" w:hAnsi="Arial" w:cs="Arial"/>
          <w:bCs/>
          <w:sz w:val="20"/>
          <w:szCs w:val="20"/>
          <w:lang w:val="es-ES_tradnl"/>
        </w:rPr>
      </w:pPr>
      <w:r w:rsidRPr="003E116E">
        <w:rPr>
          <w:rFonts w:ascii="Arial" w:hAnsi="Arial" w:cs="Arial"/>
          <w:bCs/>
          <w:sz w:val="20"/>
          <w:szCs w:val="20"/>
          <w:lang w:val="es-ES_tradnl"/>
        </w:rPr>
        <w:t>Pacientes con lesi</w:t>
      </w:r>
      <w:r w:rsidR="00A93E6E" w:rsidRPr="003E116E">
        <w:rPr>
          <w:rFonts w:ascii="Arial" w:hAnsi="Arial" w:cs="Arial"/>
          <w:bCs/>
          <w:sz w:val="20"/>
          <w:szCs w:val="20"/>
          <w:lang w:val="es-ES_tradnl"/>
        </w:rPr>
        <w:t>ón medular o parálisis cerebral, de ellos, el 50% es candidato a su desarrollo durante su ingreso en hospitalización.</w:t>
      </w:r>
    </w:p>
    <w:p w:rsidR="00A3390A" w:rsidRPr="003E116E" w:rsidRDefault="00A93E6E" w:rsidP="003E116E">
      <w:pPr>
        <w:autoSpaceDE w:val="0"/>
        <w:autoSpaceDN w:val="0"/>
        <w:adjustRightInd w:val="0"/>
        <w:spacing w:after="0" w:line="240" w:lineRule="auto"/>
        <w:contextualSpacing/>
        <w:mirrorIndents/>
        <w:jc w:val="both"/>
        <w:rPr>
          <w:rFonts w:ascii="Arial" w:hAnsi="Arial" w:cs="Arial"/>
          <w:bCs/>
          <w:sz w:val="20"/>
          <w:szCs w:val="20"/>
          <w:lang w:val="es-ES_tradnl"/>
        </w:rPr>
      </w:pPr>
      <w:r w:rsidRPr="003E116E">
        <w:rPr>
          <w:rFonts w:ascii="Arial" w:hAnsi="Arial" w:cs="Arial"/>
          <w:bCs/>
          <w:sz w:val="20"/>
          <w:szCs w:val="20"/>
          <w:lang w:val="es-ES_tradnl"/>
        </w:rPr>
        <w:t>Las causas</w:t>
      </w:r>
      <w:r w:rsidR="00CB45A7" w:rsidRPr="003E116E">
        <w:rPr>
          <w:rFonts w:ascii="Arial" w:hAnsi="Arial" w:cs="Arial"/>
          <w:bCs/>
          <w:sz w:val="20"/>
          <w:szCs w:val="20"/>
          <w:lang w:val="es-ES_tradnl"/>
        </w:rPr>
        <w:t xml:space="preserve"> </w:t>
      </w:r>
      <w:r w:rsidRPr="003E116E">
        <w:rPr>
          <w:rFonts w:ascii="Arial" w:hAnsi="Arial" w:cs="Arial"/>
          <w:bCs/>
          <w:sz w:val="20"/>
          <w:szCs w:val="20"/>
          <w:lang w:val="es-ES_tradnl"/>
        </w:rPr>
        <w:t xml:space="preserve">que originan la aparición de </w:t>
      </w:r>
      <w:r w:rsidR="003E116E" w:rsidRPr="003E116E">
        <w:rPr>
          <w:rFonts w:ascii="Arial" w:hAnsi="Arial" w:cs="Arial"/>
          <w:bCs/>
          <w:sz w:val="20"/>
          <w:szCs w:val="20"/>
          <w:lang w:val="es-ES_tradnl"/>
        </w:rPr>
        <w:t>úlcera</w:t>
      </w:r>
      <w:r w:rsidR="003E116E">
        <w:rPr>
          <w:rFonts w:ascii="Arial" w:hAnsi="Arial" w:cs="Arial"/>
          <w:bCs/>
          <w:sz w:val="20"/>
          <w:szCs w:val="20"/>
          <w:lang w:val="es-ES_tradnl"/>
        </w:rPr>
        <w:t>s</w:t>
      </w:r>
      <w:r w:rsidR="003E116E" w:rsidRPr="003E116E">
        <w:rPr>
          <w:rFonts w:ascii="Arial" w:hAnsi="Arial" w:cs="Arial"/>
          <w:bCs/>
          <w:sz w:val="20"/>
          <w:szCs w:val="20"/>
          <w:lang w:val="es-ES_tradnl"/>
        </w:rPr>
        <w:t xml:space="preserve"> por presión (</w:t>
      </w:r>
      <w:proofErr w:type="spellStart"/>
      <w:r w:rsidR="003E116E" w:rsidRPr="003E116E">
        <w:rPr>
          <w:rFonts w:ascii="Arial" w:hAnsi="Arial" w:cs="Arial"/>
          <w:bCs/>
          <w:sz w:val="20"/>
          <w:szCs w:val="20"/>
          <w:lang w:val="es-ES_tradnl"/>
        </w:rPr>
        <w:t>UPP</w:t>
      </w:r>
      <w:proofErr w:type="spellEnd"/>
      <w:r w:rsidR="003E116E" w:rsidRPr="003E116E">
        <w:rPr>
          <w:rFonts w:ascii="Arial" w:hAnsi="Arial" w:cs="Arial"/>
          <w:bCs/>
          <w:sz w:val="20"/>
          <w:szCs w:val="20"/>
          <w:lang w:val="es-ES_tradnl"/>
        </w:rPr>
        <w:t>)</w:t>
      </w:r>
      <w:r w:rsidRPr="003E116E">
        <w:rPr>
          <w:rFonts w:ascii="Arial" w:hAnsi="Arial" w:cs="Arial"/>
          <w:bCs/>
          <w:sz w:val="20"/>
          <w:szCs w:val="20"/>
          <w:lang w:val="es-ES_tradnl"/>
        </w:rPr>
        <w:t xml:space="preserve">, en la mayoría de las ocasiones, se pueden detectar con anterioridad. Conocer los factores de riesgo, nos ayuda para planificar medidas preventivas, ya que una vez manifiesta la lesión es más complicada su evolución. </w:t>
      </w:r>
      <w:r w:rsidR="00A3390A" w:rsidRPr="003E116E">
        <w:rPr>
          <w:rFonts w:ascii="Arial" w:hAnsi="Arial" w:cs="Arial"/>
          <w:bCs/>
          <w:sz w:val="20"/>
          <w:szCs w:val="20"/>
          <w:lang w:val="es-ES_tradnl"/>
        </w:rPr>
        <w:t xml:space="preserve">Existen una serie de factores que influyen en el desarrollo de </w:t>
      </w:r>
      <w:r w:rsidR="003E116E" w:rsidRPr="003E116E">
        <w:rPr>
          <w:rFonts w:ascii="Arial" w:hAnsi="Arial" w:cs="Arial"/>
          <w:bCs/>
          <w:sz w:val="20"/>
          <w:szCs w:val="20"/>
          <w:lang w:val="es-ES_tradnl"/>
        </w:rPr>
        <w:t>úlcera</w:t>
      </w:r>
      <w:r w:rsidR="003E116E">
        <w:rPr>
          <w:rFonts w:ascii="Arial" w:hAnsi="Arial" w:cs="Arial"/>
          <w:bCs/>
          <w:sz w:val="20"/>
          <w:szCs w:val="20"/>
          <w:lang w:val="es-ES_tradnl"/>
        </w:rPr>
        <w:t>s</w:t>
      </w:r>
      <w:r w:rsidR="003E116E" w:rsidRPr="003E116E">
        <w:rPr>
          <w:rFonts w:ascii="Arial" w:hAnsi="Arial" w:cs="Arial"/>
          <w:bCs/>
          <w:sz w:val="20"/>
          <w:szCs w:val="20"/>
          <w:lang w:val="es-ES_tradnl"/>
        </w:rPr>
        <w:t xml:space="preserve"> por presión (</w:t>
      </w:r>
      <w:proofErr w:type="spellStart"/>
      <w:r w:rsidR="003E116E" w:rsidRPr="003E116E">
        <w:rPr>
          <w:rFonts w:ascii="Arial" w:hAnsi="Arial" w:cs="Arial"/>
          <w:bCs/>
          <w:sz w:val="20"/>
          <w:szCs w:val="20"/>
          <w:lang w:val="es-ES_tradnl"/>
        </w:rPr>
        <w:t>UPP</w:t>
      </w:r>
      <w:proofErr w:type="spellEnd"/>
      <w:r w:rsidR="003E116E" w:rsidRPr="003E116E">
        <w:rPr>
          <w:rFonts w:ascii="Arial" w:hAnsi="Arial" w:cs="Arial"/>
          <w:bCs/>
          <w:sz w:val="20"/>
          <w:szCs w:val="20"/>
          <w:lang w:val="es-ES_tradnl"/>
        </w:rPr>
        <w:t>)</w:t>
      </w:r>
      <w:r w:rsidR="00A3390A" w:rsidRPr="003E116E">
        <w:rPr>
          <w:rFonts w:ascii="Arial" w:hAnsi="Arial" w:cs="Arial"/>
          <w:bCs/>
          <w:sz w:val="20"/>
          <w:szCs w:val="20"/>
          <w:lang w:val="es-ES_tradnl"/>
        </w:rPr>
        <w:t xml:space="preserve"> y los podemos agrupar en:</w:t>
      </w:r>
    </w:p>
    <w:p w:rsidR="00A3390A" w:rsidRPr="003E116E" w:rsidRDefault="00A3390A" w:rsidP="003E116E">
      <w:pPr>
        <w:pStyle w:val="Prrafodelista"/>
        <w:numPr>
          <w:ilvl w:val="0"/>
          <w:numId w:val="3"/>
        </w:numPr>
        <w:autoSpaceDE w:val="0"/>
        <w:autoSpaceDN w:val="0"/>
        <w:adjustRightInd w:val="0"/>
        <w:spacing w:after="0" w:line="240" w:lineRule="auto"/>
        <w:ind w:left="0" w:firstLine="0"/>
        <w:mirrorIndents/>
        <w:jc w:val="both"/>
        <w:rPr>
          <w:rFonts w:ascii="Arial" w:hAnsi="Arial" w:cs="Arial"/>
          <w:bCs/>
          <w:sz w:val="20"/>
          <w:szCs w:val="20"/>
          <w:lang w:val="es-ES_tradnl"/>
        </w:rPr>
      </w:pPr>
      <w:r w:rsidRPr="003E116E">
        <w:rPr>
          <w:rFonts w:ascii="Arial" w:hAnsi="Arial" w:cs="Arial"/>
          <w:bCs/>
          <w:sz w:val="20"/>
          <w:szCs w:val="20"/>
          <w:lang w:val="es-ES_tradnl"/>
        </w:rPr>
        <w:t>Fisiopatológicos: presencia de edemas, piel seca, trastornos vasculares, déficit nutricional, alteración del estado de conciencia, alteración de la eliminación, etc.</w:t>
      </w:r>
    </w:p>
    <w:p w:rsidR="00E43289" w:rsidRPr="003E116E" w:rsidRDefault="00A3390A" w:rsidP="003E116E">
      <w:pPr>
        <w:pStyle w:val="Prrafodelista"/>
        <w:numPr>
          <w:ilvl w:val="0"/>
          <w:numId w:val="3"/>
        </w:numPr>
        <w:autoSpaceDE w:val="0"/>
        <w:autoSpaceDN w:val="0"/>
        <w:adjustRightInd w:val="0"/>
        <w:spacing w:after="0" w:line="240" w:lineRule="auto"/>
        <w:ind w:left="0" w:firstLine="0"/>
        <w:mirrorIndents/>
        <w:jc w:val="both"/>
        <w:rPr>
          <w:rFonts w:ascii="Arial" w:hAnsi="Arial" w:cs="Arial"/>
          <w:bCs/>
          <w:sz w:val="20"/>
          <w:szCs w:val="20"/>
          <w:lang w:val="es-ES_tradnl"/>
        </w:rPr>
      </w:pPr>
      <w:r w:rsidRPr="003E116E">
        <w:rPr>
          <w:rFonts w:ascii="Arial" w:hAnsi="Arial" w:cs="Arial"/>
          <w:bCs/>
          <w:sz w:val="20"/>
          <w:szCs w:val="20"/>
          <w:lang w:val="es-ES_tradnl"/>
        </w:rPr>
        <w:t xml:space="preserve"> Derivados del tratamiento: con inmunosupresores, sondajes, etc.</w:t>
      </w:r>
    </w:p>
    <w:p w:rsidR="00A3390A" w:rsidRPr="003E116E" w:rsidRDefault="00A3390A" w:rsidP="003E116E">
      <w:pPr>
        <w:pStyle w:val="Prrafodelista"/>
        <w:numPr>
          <w:ilvl w:val="0"/>
          <w:numId w:val="3"/>
        </w:numPr>
        <w:autoSpaceDE w:val="0"/>
        <w:autoSpaceDN w:val="0"/>
        <w:adjustRightInd w:val="0"/>
        <w:spacing w:after="0" w:line="240" w:lineRule="auto"/>
        <w:ind w:left="0" w:firstLine="0"/>
        <w:mirrorIndents/>
        <w:jc w:val="both"/>
        <w:rPr>
          <w:rFonts w:ascii="Arial" w:hAnsi="Arial" w:cs="Arial"/>
          <w:bCs/>
          <w:sz w:val="20"/>
          <w:szCs w:val="20"/>
          <w:lang w:val="es-ES_tradnl"/>
        </w:rPr>
      </w:pPr>
      <w:r w:rsidRPr="003E116E">
        <w:rPr>
          <w:rFonts w:ascii="Arial" w:hAnsi="Arial" w:cs="Arial"/>
          <w:bCs/>
          <w:sz w:val="20"/>
          <w:szCs w:val="20"/>
          <w:lang w:val="es-ES_tradnl"/>
        </w:rPr>
        <w:t xml:space="preserve">Situacionales: </w:t>
      </w:r>
      <w:r w:rsidR="00EA101E" w:rsidRPr="003E116E">
        <w:rPr>
          <w:rFonts w:ascii="Arial" w:hAnsi="Arial" w:cs="Arial"/>
          <w:bCs/>
          <w:sz w:val="20"/>
          <w:szCs w:val="20"/>
          <w:lang w:val="es-ES_tradnl"/>
        </w:rPr>
        <w:t>debido a modificaciones de las condiciones personales, hábitos, ambientales, etc.</w:t>
      </w:r>
    </w:p>
    <w:p w:rsidR="00EA101E" w:rsidRPr="003E116E" w:rsidRDefault="00EA101E" w:rsidP="003E116E">
      <w:pPr>
        <w:pStyle w:val="Prrafodelista"/>
        <w:numPr>
          <w:ilvl w:val="0"/>
          <w:numId w:val="3"/>
        </w:numPr>
        <w:autoSpaceDE w:val="0"/>
        <w:autoSpaceDN w:val="0"/>
        <w:adjustRightInd w:val="0"/>
        <w:spacing w:after="0" w:line="240" w:lineRule="auto"/>
        <w:ind w:left="0" w:firstLine="0"/>
        <w:mirrorIndents/>
        <w:jc w:val="both"/>
        <w:rPr>
          <w:rFonts w:ascii="Arial" w:hAnsi="Arial" w:cs="Arial"/>
          <w:bCs/>
          <w:sz w:val="20"/>
          <w:szCs w:val="20"/>
          <w:lang w:val="es-ES_tradnl"/>
        </w:rPr>
      </w:pPr>
      <w:r w:rsidRPr="003E116E">
        <w:rPr>
          <w:rFonts w:ascii="Arial" w:hAnsi="Arial" w:cs="Arial"/>
          <w:bCs/>
          <w:sz w:val="20"/>
          <w:szCs w:val="20"/>
          <w:lang w:val="es-ES_tradnl"/>
        </w:rPr>
        <w:t>Derivados del entorno: carencia de educación sanitaria, sobrecarga de trabajo del personal, etc.</w:t>
      </w:r>
    </w:p>
    <w:p w:rsidR="00452168" w:rsidRPr="003E116E" w:rsidRDefault="00EA101E" w:rsidP="003E116E">
      <w:pPr>
        <w:pStyle w:val="Prrafodelista"/>
        <w:numPr>
          <w:ilvl w:val="0"/>
          <w:numId w:val="3"/>
        </w:numPr>
        <w:autoSpaceDE w:val="0"/>
        <w:autoSpaceDN w:val="0"/>
        <w:adjustRightInd w:val="0"/>
        <w:spacing w:after="0" w:line="240" w:lineRule="auto"/>
        <w:ind w:left="0" w:firstLine="0"/>
        <w:mirrorIndents/>
        <w:jc w:val="both"/>
        <w:rPr>
          <w:rFonts w:ascii="Arial" w:hAnsi="Arial" w:cs="Arial"/>
          <w:bCs/>
          <w:sz w:val="20"/>
          <w:szCs w:val="20"/>
          <w:lang w:val="es-ES_tradnl"/>
        </w:rPr>
      </w:pPr>
      <w:r w:rsidRPr="003E116E">
        <w:rPr>
          <w:rFonts w:ascii="Arial" w:hAnsi="Arial" w:cs="Arial"/>
          <w:bCs/>
          <w:sz w:val="20"/>
          <w:szCs w:val="20"/>
          <w:lang w:val="es-ES_tradnl"/>
        </w:rPr>
        <w:t>Junto a ellos debemos tener en cuenta la humedad, la pérdida sensitiva o motora, espasticidad o contracturas musculares, cirugía de más de tres horas, desnutrición proteica, déficit vitamínico, etc.</w:t>
      </w:r>
    </w:p>
    <w:p w:rsidR="00D01299" w:rsidRPr="003E116E" w:rsidRDefault="00452168" w:rsidP="003E116E">
      <w:pPr>
        <w:pStyle w:val="Prrafodelista"/>
        <w:autoSpaceDE w:val="0"/>
        <w:autoSpaceDN w:val="0"/>
        <w:adjustRightInd w:val="0"/>
        <w:spacing w:after="0" w:line="240" w:lineRule="auto"/>
        <w:ind w:left="0"/>
        <w:mirrorIndents/>
        <w:jc w:val="both"/>
        <w:rPr>
          <w:rFonts w:ascii="Arial" w:hAnsi="Arial" w:cs="Arial"/>
          <w:bCs/>
          <w:sz w:val="20"/>
          <w:szCs w:val="20"/>
          <w:lang w:val="es-ES_tradnl"/>
        </w:rPr>
      </w:pPr>
      <w:r w:rsidRPr="003E116E">
        <w:rPr>
          <w:rFonts w:ascii="Arial" w:hAnsi="Arial" w:cs="Arial"/>
          <w:bCs/>
          <w:sz w:val="20"/>
          <w:szCs w:val="20"/>
          <w:lang w:val="es-ES_tradnl"/>
        </w:rPr>
        <w:lastRenderedPageBreak/>
        <w:t xml:space="preserve">     </w:t>
      </w:r>
      <w:r w:rsidR="00D01299" w:rsidRPr="003E116E">
        <w:rPr>
          <w:rFonts w:ascii="Arial" w:hAnsi="Arial" w:cs="Arial"/>
          <w:sz w:val="20"/>
          <w:szCs w:val="20"/>
          <w:lang w:val="es-ES_tradnl"/>
        </w:rPr>
        <w:t>La incidencia de Ulceras por Presión (</w:t>
      </w:r>
      <w:proofErr w:type="spellStart"/>
      <w:r w:rsidR="00D01299" w:rsidRPr="003E116E">
        <w:rPr>
          <w:rFonts w:ascii="Arial" w:hAnsi="Arial" w:cs="Arial"/>
          <w:sz w:val="20"/>
          <w:szCs w:val="20"/>
          <w:lang w:val="es-ES_tradnl"/>
        </w:rPr>
        <w:t>UPP</w:t>
      </w:r>
      <w:proofErr w:type="spellEnd"/>
      <w:r w:rsidR="00D01299" w:rsidRPr="003E116E">
        <w:rPr>
          <w:rFonts w:ascii="Arial" w:hAnsi="Arial" w:cs="Arial"/>
          <w:sz w:val="20"/>
          <w:szCs w:val="20"/>
          <w:lang w:val="es-ES_tradnl"/>
        </w:rPr>
        <w:t xml:space="preserve">) en pacientes hospitalizados es un gran problema de salud, que puede </w:t>
      </w:r>
      <w:r w:rsidR="00C34205" w:rsidRPr="003E116E">
        <w:rPr>
          <w:rFonts w:ascii="Arial" w:hAnsi="Arial" w:cs="Arial"/>
          <w:sz w:val="20"/>
          <w:szCs w:val="20"/>
          <w:lang w:val="es-ES_tradnl"/>
        </w:rPr>
        <w:t xml:space="preserve">derivar en diferente </w:t>
      </w:r>
      <w:r w:rsidR="00D01299" w:rsidRPr="003E116E">
        <w:rPr>
          <w:rFonts w:ascii="Arial" w:hAnsi="Arial" w:cs="Arial"/>
          <w:sz w:val="20"/>
          <w:szCs w:val="20"/>
          <w:lang w:val="es-ES_tradnl"/>
        </w:rPr>
        <w:t xml:space="preserve">complicaciones. </w:t>
      </w:r>
      <w:r w:rsidR="00EA101E" w:rsidRPr="003E116E">
        <w:rPr>
          <w:rFonts w:ascii="Arial" w:hAnsi="Arial" w:cs="Arial"/>
          <w:sz w:val="20"/>
          <w:szCs w:val="20"/>
          <w:lang w:val="es-ES_tradnl"/>
        </w:rPr>
        <w:t>Como acabamos de describir, s</w:t>
      </w:r>
      <w:r w:rsidR="00D01299" w:rsidRPr="003E116E">
        <w:rPr>
          <w:rFonts w:ascii="Arial" w:hAnsi="Arial" w:cs="Arial"/>
          <w:sz w:val="20"/>
          <w:szCs w:val="20"/>
          <w:lang w:val="es-ES_tradnl"/>
        </w:rPr>
        <w:t xml:space="preserve">u formación y evolución,  consiste en </w:t>
      </w:r>
      <w:r w:rsidR="00C34205" w:rsidRPr="003E116E">
        <w:rPr>
          <w:rFonts w:ascii="Arial" w:hAnsi="Arial" w:cs="Arial"/>
          <w:sz w:val="20"/>
          <w:szCs w:val="20"/>
          <w:lang w:val="es-ES_tradnl"/>
        </w:rPr>
        <w:t xml:space="preserve"> un </w:t>
      </w:r>
      <w:r w:rsidR="00D01299" w:rsidRPr="003E116E">
        <w:rPr>
          <w:rFonts w:ascii="Arial" w:hAnsi="Arial" w:cs="Arial"/>
          <w:sz w:val="20"/>
          <w:szCs w:val="20"/>
          <w:lang w:val="es-ES_tradnl"/>
        </w:rPr>
        <w:t xml:space="preserve">modelo complejo, en el que están involucrados diferentes factores tanto internos como externos, incluyendo el estado nutricional de la persona, su grado de movilidad, el estado mental, </w:t>
      </w:r>
      <w:r w:rsidR="00C34205" w:rsidRPr="003E116E">
        <w:rPr>
          <w:rFonts w:ascii="Arial" w:hAnsi="Arial" w:cs="Arial"/>
          <w:sz w:val="20"/>
          <w:szCs w:val="20"/>
          <w:lang w:val="es-ES_tradnl"/>
        </w:rPr>
        <w:t xml:space="preserve">la humedad, infecciones, </w:t>
      </w:r>
      <w:r w:rsidR="00D01299" w:rsidRPr="003E116E">
        <w:rPr>
          <w:rFonts w:ascii="Arial" w:hAnsi="Arial" w:cs="Arial"/>
          <w:sz w:val="20"/>
          <w:szCs w:val="20"/>
          <w:lang w:val="es-ES_tradnl"/>
        </w:rPr>
        <w:t>etc.</w:t>
      </w:r>
    </w:p>
    <w:p w:rsidR="00EA101E" w:rsidRPr="003E116E" w:rsidRDefault="00EA101E"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Las úlceras según su afectación en profundidad están clasificadas en estadios. La</w:t>
      </w:r>
      <w:r w:rsidR="003D09A0" w:rsidRPr="003E116E">
        <w:rPr>
          <w:rFonts w:ascii="Arial" w:hAnsi="Arial" w:cs="Arial"/>
          <w:sz w:val="20"/>
          <w:szCs w:val="20"/>
          <w:lang w:val="es-ES_tradnl"/>
        </w:rPr>
        <w:t xml:space="preserve"> </w:t>
      </w:r>
      <w:r w:rsidRPr="003E116E">
        <w:rPr>
          <w:rFonts w:ascii="Arial" w:hAnsi="Arial" w:cs="Arial"/>
          <w:sz w:val="20"/>
          <w:szCs w:val="20"/>
          <w:lang w:val="es-ES_tradnl"/>
        </w:rPr>
        <w:t xml:space="preserve">clasificación que internacionalmente se utiliza es la de la </w:t>
      </w:r>
      <w:proofErr w:type="spellStart"/>
      <w:r w:rsidRPr="003E116E">
        <w:rPr>
          <w:rFonts w:ascii="Arial" w:hAnsi="Arial" w:cs="Arial"/>
          <w:sz w:val="20"/>
          <w:szCs w:val="20"/>
          <w:lang w:val="es-ES_tradnl"/>
        </w:rPr>
        <w:t>National</w:t>
      </w:r>
      <w:proofErr w:type="spellEnd"/>
      <w:r w:rsidRPr="003E116E">
        <w:rPr>
          <w:rFonts w:ascii="Arial" w:hAnsi="Arial" w:cs="Arial"/>
          <w:sz w:val="20"/>
          <w:szCs w:val="20"/>
          <w:lang w:val="es-ES_tradnl"/>
        </w:rPr>
        <w:t xml:space="preserve"> </w:t>
      </w:r>
      <w:proofErr w:type="spellStart"/>
      <w:r w:rsidRPr="003E116E">
        <w:rPr>
          <w:rFonts w:ascii="Arial" w:hAnsi="Arial" w:cs="Arial"/>
          <w:sz w:val="20"/>
          <w:szCs w:val="20"/>
          <w:lang w:val="es-ES_tradnl"/>
        </w:rPr>
        <w:t>Pressure</w:t>
      </w:r>
      <w:proofErr w:type="spellEnd"/>
      <w:r w:rsidRPr="003E116E">
        <w:rPr>
          <w:rFonts w:ascii="Arial" w:hAnsi="Arial" w:cs="Arial"/>
          <w:sz w:val="20"/>
          <w:szCs w:val="20"/>
          <w:lang w:val="es-ES_tradnl"/>
        </w:rPr>
        <w:t xml:space="preserve"> </w:t>
      </w:r>
      <w:proofErr w:type="spellStart"/>
      <w:r w:rsidRPr="003E116E">
        <w:rPr>
          <w:rFonts w:ascii="Arial" w:hAnsi="Arial" w:cs="Arial"/>
          <w:sz w:val="20"/>
          <w:szCs w:val="20"/>
          <w:lang w:val="es-ES_tradnl"/>
        </w:rPr>
        <w:t>Ulcer</w:t>
      </w:r>
      <w:proofErr w:type="spellEnd"/>
      <w:r w:rsidRPr="003E116E">
        <w:rPr>
          <w:rFonts w:ascii="Arial" w:hAnsi="Arial" w:cs="Arial"/>
          <w:sz w:val="20"/>
          <w:szCs w:val="20"/>
          <w:lang w:val="es-ES_tradnl"/>
        </w:rPr>
        <w:t xml:space="preserve"> </w:t>
      </w:r>
      <w:proofErr w:type="spellStart"/>
      <w:r w:rsidRPr="003E116E">
        <w:rPr>
          <w:rFonts w:ascii="Arial" w:hAnsi="Arial" w:cs="Arial"/>
          <w:sz w:val="20"/>
          <w:szCs w:val="20"/>
          <w:lang w:val="es-ES_tradnl"/>
        </w:rPr>
        <w:t>Advisory</w:t>
      </w:r>
      <w:proofErr w:type="spellEnd"/>
      <w:r w:rsidR="003D09A0" w:rsidRPr="003E116E">
        <w:rPr>
          <w:rFonts w:ascii="Arial" w:hAnsi="Arial" w:cs="Arial"/>
          <w:sz w:val="20"/>
          <w:szCs w:val="20"/>
          <w:lang w:val="es-ES_tradnl"/>
        </w:rPr>
        <w:t xml:space="preserve"> </w:t>
      </w:r>
      <w:r w:rsidRPr="003E116E">
        <w:rPr>
          <w:rFonts w:ascii="Arial" w:hAnsi="Arial" w:cs="Arial"/>
          <w:sz w:val="20"/>
          <w:szCs w:val="20"/>
          <w:lang w:val="es-ES_tradnl"/>
        </w:rPr>
        <w:t>Panel (</w:t>
      </w:r>
      <w:proofErr w:type="spellStart"/>
      <w:r w:rsidRPr="003E116E">
        <w:rPr>
          <w:rFonts w:ascii="Arial" w:hAnsi="Arial" w:cs="Arial"/>
          <w:sz w:val="20"/>
          <w:szCs w:val="20"/>
          <w:lang w:val="es-ES_tradnl"/>
        </w:rPr>
        <w:t>NPUAP</w:t>
      </w:r>
      <w:proofErr w:type="spellEnd"/>
      <w:r w:rsidRPr="003E116E">
        <w:rPr>
          <w:rFonts w:ascii="Arial" w:hAnsi="Arial" w:cs="Arial"/>
          <w:sz w:val="20"/>
          <w:szCs w:val="20"/>
          <w:lang w:val="es-ES_tradnl"/>
        </w:rPr>
        <w:t>):</w:t>
      </w:r>
    </w:p>
    <w:p w:rsidR="003D09A0" w:rsidRPr="003E116E" w:rsidRDefault="003D09A0" w:rsidP="003E116E">
      <w:pPr>
        <w:pStyle w:val="Prrafodelista"/>
        <w:numPr>
          <w:ilvl w:val="0"/>
          <w:numId w:val="3"/>
        </w:numPr>
        <w:autoSpaceDE w:val="0"/>
        <w:autoSpaceDN w:val="0"/>
        <w:adjustRightInd w:val="0"/>
        <w:spacing w:after="0" w:line="240" w:lineRule="auto"/>
        <w:ind w:left="0" w:firstLine="0"/>
        <w:mirrorIndents/>
        <w:jc w:val="both"/>
        <w:rPr>
          <w:rFonts w:ascii="Arial" w:hAnsi="Arial" w:cs="Arial"/>
          <w:sz w:val="20"/>
          <w:szCs w:val="20"/>
          <w:lang w:val="es-ES_tradnl"/>
        </w:rPr>
      </w:pPr>
      <w:r w:rsidRPr="003E116E">
        <w:rPr>
          <w:rFonts w:ascii="Arial" w:hAnsi="Arial" w:cs="Arial"/>
          <w:sz w:val="20"/>
          <w:szCs w:val="20"/>
          <w:lang w:val="es-ES_tradnl"/>
        </w:rPr>
        <w:t>Estadío I: Alteración observable en la piel íntegra, relacionada con la presión, que se manifiesta por un eritema cutáneo que no palidece al presionar; en pieles oscuras, puede presentar tonos rojos, azules o morados.</w:t>
      </w:r>
    </w:p>
    <w:p w:rsidR="003D09A0" w:rsidRPr="003E116E" w:rsidRDefault="003D09A0" w:rsidP="003E116E">
      <w:pPr>
        <w:pStyle w:val="Prrafodelista"/>
        <w:numPr>
          <w:ilvl w:val="0"/>
          <w:numId w:val="3"/>
        </w:numPr>
        <w:autoSpaceDE w:val="0"/>
        <w:autoSpaceDN w:val="0"/>
        <w:adjustRightInd w:val="0"/>
        <w:spacing w:after="0" w:line="240" w:lineRule="auto"/>
        <w:ind w:left="0" w:firstLine="0"/>
        <w:mirrorIndents/>
        <w:jc w:val="both"/>
        <w:rPr>
          <w:rFonts w:ascii="Arial" w:hAnsi="Arial" w:cs="Arial"/>
          <w:sz w:val="20"/>
          <w:szCs w:val="20"/>
          <w:lang w:val="es-ES_tradnl"/>
        </w:rPr>
      </w:pPr>
      <w:r w:rsidRPr="003E116E">
        <w:rPr>
          <w:rFonts w:ascii="Arial" w:hAnsi="Arial" w:cs="Arial"/>
          <w:sz w:val="20"/>
          <w:szCs w:val="20"/>
          <w:lang w:val="es-ES_tradnl"/>
        </w:rPr>
        <w:t>Estadío II: Pérdida parcial del grosor de la piel que afecta a epidermis, dermis o ambas. Úlcera superficial con aspecto de abrasión, ampolla o cráter superficial.</w:t>
      </w:r>
    </w:p>
    <w:p w:rsidR="003D09A0" w:rsidRPr="003E116E" w:rsidRDefault="003D09A0" w:rsidP="003E116E">
      <w:pPr>
        <w:pStyle w:val="Prrafodelista"/>
        <w:numPr>
          <w:ilvl w:val="0"/>
          <w:numId w:val="3"/>
        </w:numPr>
        <w:autoSpaceDE w:val="0"/>
        <w:autoSpaceDN w:val="0"/>
        <w:adjustRightInd w:val="0"/>
        <w:spacing w:after="0" w:line="240" w:lineRule="auto"/>
        <w:ind w:left="0" w:firstLine="0"/>
        <w:mirrorIndents/>
        <w:jc w:val="both"/>
        <w:rPr>
          <w:rFonts w:ascii="Arial" w:hAnsi="Arial" w:cs="Arial"/>
          <w:sz w:val="20"/>
          <w:szCs w:val="20"/>
          <w:lang w:val="es-ES_tradnl"/>
        </w:rPr>
      </w:pPr>
      <w:r w:rsidRPr="003E116E">
        <w:rPr>
          <w:rFonts w:ascii="Arial" w:hAnsi="Arial" w:cs="Arial"/>
          <w:sz w:val="20"/>
          <w:szCs w:val="20"/>
          <w:lang w:val="es-ES_tradnl"/>
        </w:rPr>
        <w:t>Estadío III: Pérdida total de grosor de la piel con lesión o necrosis del tejido subcutáneo, pudiendo extenderse hasta la fascia subyacente pero sin atravesarla. La úlcera aparece como un cráter profundo y puede haber socavamiento en el tejido adyacente.</w:t>
      </w:r>
    </w:p>
    <w:p w:rsidR="00452168" w:rsidRPr="003E116E" w:rsidRDefault="003D09A0" w:rsidP="003E116E">
      <w:pPr>
        <w:pStyle w:val="Prrafodelista"/>
        <w:numPr>
          <w:ilvl w:val="0"/>
          <w:numId w:val="3"/>
        </w:numPr>
        <w:autoSpaceDE w:val="0"/>
        <w:autoSpaceDN w:val="0"/>
        <w:adjustRightInd w:val="0"/>
        <w:spacing w:after="0" w:line="240" w:lineRule="auto"/>
        <w:ind w:left="0" w:firstLine="0"/>
        <w:mirrorIndents/>
        <w:jc w:val="both"/>
        <w:rPr>
          <w:rFonts w:ascii="Arial" w:hAnsi="Arial" w:cs="Arial"/>
          <w:sz w:val="20"/>
          <w:szCs w:val="20"/>
          <w:lang w:val="es-ES_tradnl"/>
        </w:rPr>
      </w:pPr>
      <w:r w:rsidRPr="003E116E">
        <w:rPr>
          <w:rFonts w:ascii="Arial" w:hAnsi="Arial" w:cs="Arial"/>
          <w:sz w:val="20"/>
          <w:szCs w:val="20"/>
          <w:lang w:val="es-ES_tradnl"/>
        </w:rPr>
        <w:t>Estadío IV: Pérdida total del grosor de la piel con necrosis del tejido o daño muscular, óseo o de estructuras de sostén (tendón, cápsula articular, etc.).</w:t>
      </w:r>
    </w:p>
    <w:p w:rsidR="00452168" w:rsidRPr="003E116E" w:rsidRDefault="00452168" w:rsidP="003E116E">
      <w:pPr>
        <w:pStyle w:val="Prrafodelista"/>
        <w:autoSpaceDE w:val="0"/>
        <w:autoSpaceDN w:val="0"/>
        <w:adjustRightInd w:val="0"/>
        <w:spacing w:after="0" w:line="240" w:lineRule="auto"/>
        <w:ind w:left="0"/>
        <w:mirrorIndents/>
        <w:jc w:val="both"/>
        <w:rPr>
          <w:rFonts w:ascii="Arial" w:hAnsi="Arial" w:cs="Arial"/>
          <w:sz w:val="20"/>
          <w:szCs w:val="20"/>
          <w:lang w:val="es-ES_tradnl"/>
        </w:rPr>
      </w:pPr>
      <w:r w:rsidRPr="003E116E">
        <w:rPr>
          <w:rFonts w:ascii="Arial" w:hAnsi="Arial" w:cs="Arial"/>
          <w:sz w:val="20"/>
          <w:szCs w:val="20"/>
          <w:lang w:val="es-ES_tradnl"/>
        </w:rPr>
        <w:t xml:space="preserve">     </w:t>
      </w:r>
      <w:r w:rsidR="00D01299" w:rsidRPr="003E116E">
        <w:rPr>
          <w:rFonts w:ascii="Arial" w:hAnsi="Arial" w:cs="Arial"/>
          <w:sz w:val="20"/>
          <w:szCs w:val="20"/>
          <w:lang w:val="es-ES_tradnl"/>
        </w:rPr>
        <w:t xml:space="preserve">Los pacientes con síntomas aparentes de </w:t>
      </w:r>
      <w:r w:rsidR="00C34205" w:rsidRPr="003E116E">
        <w:rPr>
          <w:rFonts w:ascii="Arial" w:hAnsi="Arial" w:cs="Arial"/>
          <w:sz w:val="20"/>
          <w:szCs w:val="20"/>
          <w:lang w:val="es-ES_tradnl"/>
        </w:rPr>
        <w:t>una mala nutrición</w:t>
      </w:r>
      <w:r w:rsidR="00D01299" w:rsidRPr="003E116E">
        <w:rPr>
          <w:rFonts w:ascii="Arial" w:hAnsi="Arial" w:cs="Arial"/>
          <w:sz w:val="20"/>
          <w:szCs w:val="20"/>
          <w:lang w:val="es-ES_tradnl"/>
        </w:rPr>
        <w:t xml:space="preserve"> y sobre todo, los de edad avanzada, </w:t>
      </w:r>
      <w:r w:rsidR="00C34205" w:rsidRPr="003E116E">
        <w:rPr>
          <w:rFonts w:ascii="Arial" w:hAnsi="Arial" w:cs="Arial"/>
          <w:sz w:val="20"/>
          <w:szCs w:val="20"/>
          <w:lang w:val="es-ES_tradnl"/>
        </w:rPr>
        <w:t xml:space="preserve">pueden presentar mayor </w:t>
      </w:r>
      <w:r w:rsidR="00D01299" w:rsidRPr="003E116E">
        <w:rPr>
          <w:rFonts w:ascii="Arial" w:hAnsi="Arial" w:cs="Arial"/>
          <w:sz w:val="20"/>
          <w:szCs w:val="20"/>
          <w:lang w:val="es-ES_tradnl"/>
        </w:rPr>
        <w:t>morbi-mortalida</w:t>
      </w:r>
      <w:r w:rsidR="00C34205" w:rsidRPr="003E116E">
        <w:rPr>
          <w:rFonts w:ascii="Arial" w:hAnsi="Arial" w:cs="Arial"/>
          <w:sz w:val="20"/>
          <w:szCs w:val="20"/>
          <w:lang w:val="es-ES_tradnl"/>
        </w:rPr>
        <w:t>d y una estancia hospitalaria má</w:t>
      </w:r>
      <w:r w:rsidR="00D01299" w:rsidRPr="003E116E">
        <w:rPr>
          <w:rFonts w:ascii="Arial" w:hAnsi="Arial" w:cs="Arial"/>
          <w:sz w:val="20"/>
          <w:szCs w:val="20"/>
          <w:lang w:val="es-ES_tradnl"/>
        </w:rPr>
        <w:t xml:space="preserve">s </w:t>
      </w:r>
      <w:r w:rsidR="00C34205" w:rsidRPr="003E116E">
        <w:rPr>
          <w:rFonts w:ascii="Arial" w:hAnsi="Arial" w:cs="Arial"/>
          <w:sz w:val="20"/>
          <w:szCs w:val="20"/>
          <w:lang w:val="es-ES_tradnl"/>
        </w:rPr>
        <w:t>duradera</w:t>
      </w:r>
      <w:r w:rsidR="00D01299" w:rsidRPr="003E116E">
        <w:rPr>
          <w:rFonts w:ascii="Arial" w:hAnsi="Arial" w:cs="Arial"/>
          <w:sz w:val="20"/>
          <w:szCs w:val="20"/>
          <w:lang w:val="es-ES_tradnl"/>
        </w:rPr>
        <w:t>.</w:t>
      </w:r>
    </w:p>
    <w:p w:rsidR="003D09A0" w:rsidRPr="003E116E" w:rsidRDefault="00452168" w:rsidP="003E116E">
      <w:pPr>
        <w:pStyle w:val="Prrafodelista"/>
        <w:autoSpaceDE w:val="0"/>
        <w:autoSpaceDN w:val="0"/>
        <w:adjustRightInd w:val="0"/>
        <w:spacing w:after="0" w:line="240" w:lineRule="auto"/>
        <w:ind w:left="0"/>
        <w:mirrorIndents/>
        <w:jc w:val="both"/>
        <w:rPr>
          <w:rFonts w:ascii="Arial" w:hAnsi="Arial" w:cs="Arial"/>
          <w:sz w:val="20"/>
          <w:szCs w:val="20"/>
          <w:lang w:val="es-ES_tradnl"/>
        </w:rPr>
      </w:pPr>
      <w:r w:rsidRPr="003E116E">
        <w:rPr>
          <w:rFonts w:ascii="Arial" w:hAnsi="Arial" w:cs="Arial"/>
          <w:sz w:val="20"/>
          <w:szCs w:val="20"/>
          <w:lang w:val="es-ES_tradnl"/>
        </w:rPr>
        <w:t xml:space="preserve">     </w:t>
      </w:r>
      <w:r w:rsidR="00C34205" w:rsidRPr="003E116E">
        <w:rPr>
          <w:rFonts w:ascii="Arial" w:hAnsi="Arial" w:cs="Arial"/>
          <w:sz w:val="20"/>
          <w:szCs w:val="20"/>
          <w:lang w:val="es-ES_tradnl"/>
        </w:rPr>
        <w:t>Existen diferentes escalas para valorar el estado nutricional en los adultos,</w:t>
      </w:r>
      <w:r w:rsidR="00D01299" w:rsidRPr="003E116E">
        <w:rPr>
          <w:rFonts w:ascii="Arial" w:hAnsi="Arial" w:cs="Arial"/>
          <w:sz w:val="20"/>
          <w:szCs w:val="20"/>
          <w:lang w:val="es-ES_tradnl"/>
        </w:rPr>
        <w:t xml:space="preserve"> como la Mini </w:t>
      </w:r>
      <w:proofErr w:type="spellStart"/>
      <w:r w:rsidR="00D01299" w:rsidRPr="003E116E">
        <w:rPr>
          <w:rFonts w:ascii="Arial" w:hAnsi="Arial" w:cs="Arial"/>
          <w:sz w:val="20"/>
          <w:szCs w:val="20"/>
          <w:lang w:val="es-ES_tradnl"/>
        </w:rPr>
        <w:t>Nutritional</w:t>
      </w:r>
      <w:proofErr w:type="spellEnd"/>
      <w:r w:rsidR="00D01299" w:rsidRPr="003E116E">
        <w:rPr>
          <w:rFonts w:ascii="Arial" w:hAnsi="Arial" w:cs="Arial"/>
          <w:sz w:val="20"/>
          <w:szCs w:val="20"/>
          <w:lang w:val="es-ES_tradnl"/>
        </w:rPr>
        <w:t xml:space="preserve"> </w:t>
      </w:r>
      <w:proofErr w:type="spellStart"/>
      <w:r w:rsidR="00D01299" w:rsidRPr="003E116E">
        <w:rPr>
          <w:rFonts w:ascii="Arial" w:hAnsi="Arial" w:cs="Arial"/>
          <w:sz w:val="20"/>
          <w:szCs w:val="20"/>
          <w:lang w:val="es-ES_tradnl"/>
        </w:rPr>
        <w:t>Assessment</w:t>
      </w:r>
      <w:proofErr w:type="spellEnd"/>
      <w:r w:rsidR="00D01299" w:rsidRPr="003E116E">
        <w:rPr>
          <w:rFonts w:ascii="Arial" w:hAnsi="Arial" w:cs="Arial"/>
          <w:sz w:val="20"/>
          <w:szCs w:val="20"/>
          <w:lang w:val="es-ES_tradnl"/>
        </w:rPr>
        <w:t xml:space="preserve"> (</w:t>
      </w:r>
      <w:proofErr w:type="spellStart"/>
      <w:r w:rsidR="00D01299" w:rsidRPr="003E116E">
        <w:rPr>
          <w:rFonts w:ascii="Arial" w:hAnsi="Arial" w:cs="Arial"/>
          <w:sz w:val="20"/>
          <w:szCs w:val="20"/>
          <w:lang w:val="es-ES_tradnl"/>
        </w:rPr>
        <w:t>MNAR</w:t>
      </w:r>
      <w:proofErr w:type="spellEnd"/>
      <w:r w:rsidR="00D01299" w:rsidRPr="003E116E">
        <w:rPr>
          <w:rFonts w:ascii="Arial" w:hAnsi="Arial" w:cs="Arial"/>
          <w:sz w:val="20"/>
          <w:szCs w:val="20"/>
          <w:lang w:val="es-ES_tradnl"/>
        </w:rPr>
        <w:t>), herramienta validada</w:t>
      </w:r>
      <w:r w:rsidR="00C34205" w:rsidRPr="003E116E">
        <w:rPr>
          <w:rFonts w:ascii="Arial" w:hAnsi="Arial" w:cs="Arial"/>
          <w:sz w:val="20"/>
          <w:szCs w:val="20"/>
          <w:lang w:val="es-ES_tradnl"/>
        </w:rPr>
        <w:t>, de gran utilidad para</w:t>
      </w:r>
      <w:r w:rsidR="00D01299" w:rsidRPr="003E116E">
        <w:rPr>
          <w:rFonts w:ascii="Arial" w:hAnsi="Arial" w:cs="Arial"/>
          <w:sz w:val="20"/>
          <w:szCs w:val="20"/>
          <w:lang w:val="es-ES_tradnl"/>
        </w:rPr>
        <w:t xml:space="preserve"> que ayuda a identificar a ancianos desnutridos o en riesgo de </w:t>
      </w:r>
      <w:r w:rsidR="00C34205" w:rsidRPr="003E116E">
        <w:rPr>
          <w:rFonts w:ascii="Arial" w:hAnsi="Arial" w:cs="Arial"/>
          <w:sz w:val="20"/>
          <w:szCs w:val="20"/>
          <w:lang w:val="es-ES_tradnl"/>
        </w:rPr>
        <w:t>desnutrición</w:t>
      </w:r>
      <w:r w:rsidR="006A2CF9" w:rsidRPr="003E116E">
        <w:rPr>
          <w:rFonts w:ascii="Arial" w:hAnsi="Arial" w:cs="Arial"/>
          <w:sz w:val="20"/>
          <w:szCs w:val="20"/>
          <w:lang w:val="es-ES_tradnl"/>
        </w:rPr>
        <w:t>.</w:t>
      </w:r>
    </w:p>
    <w:p w:rsidR="00C34205" w:rsidRPr="003E116E" w:rsidRDefault="00C34205" w:rsidP="003E116E">
      <w:pPr>
        <w:tabs>
          <w:tab w:val="left" w:pos="6045"/>
        </w:tabs>
        <w:autoSpaceDE w:val="0"/>
        <w:autoSpaceDN w:val="0"/>
        <w:adjustRightInd w:val="0"/>
        <w:spacing w:after="0" w:line="240" w:lineRule="auto"/>
        <w:contextualSpacing/>
        <w:mirrorIndents/>
        <w:jc w:val="both"/>
        <w:rPr>
          <w:rFonts w:ascii="Arial" w:hAnsi="Arial" w:cs="Arial"/>
          <w:b/>
          <w:sz w:val="20"/>
          <w:szCs w:val="20"/>
          <w:lang w:val="es-ES_tradnl"/>
        </w:rPr>
      </w:pPr>
      <w:r w:rsidRPr="003E116E">
        <w:rPr>
          <w:rFonts w:ascii="Arial" w:hAnsi="Arial" w:cs="Arial"/>
          <w:b/>
          <w:sz w:val="20"/>
          <w:szCs w:val="20"/>
          <w:lang w:val="es-ES_tradnl"/>
        </w:rPr>
        <w:t>OBJETIVO:</w:t>
      </w:r>
    </w:p>
    <w:p w:rsidR="003D09A0" w:rsidRPr="003E116E" w:rsidRDefault="00452168" w:rsidP="003E116E">
      <w:pPr>
        <w:tabs>
          <w:tab w:val="left" w:pos="6045"/>
        </w:tabs>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 xml:space="preserve">     </w:t>
      </w:r>
      <w:r w:rsidR="0016579D" w:rsidRPr="003E116E">
        <w:rPr>
          <w:rFonts w:ascii="Arial" w:hAnsi="Arial" w:cs="Arial"/>
          <w:sz w:val="20"/>
          <w:szCs w:val="20"/>
          <w:lang w:val="es-ES_tradnl"/>
        </w:rPr>
        <w:t>Determinar si existe relación entre un adecuado estado nutricional y la ausencia de lesiones en la piel</w:t>
      </w:r>
      <w:r w:rsidR="003D09A0" w:rsidRPr="003E116E">
        <w:rPr>
          <w:rFonts w:ascii="Arial" w:hAnsi="Arial" w:cs="Arial"/>
          <w:sz w:val="20"/>
          <w:szCs w:val="20"/>
          <w:lang w:val="es-ES_tradnl"/>
        </w:rPr>
        <w:t xml:space="preserve"> en pacientes ingresados en el servicio de Medicina Interna de un hospital provincial de Almería. </w:t>
      </w:r>
    </w:p>
    <w:p w:rsidR="00D01299" w:rsidRPr="003E116E" w:rsidRDefault="00D01299" w:rsidP="003E116E">
      <w:pPr>
        <w:autoSpaceDE w:val="0"/>
        <w:autoSpaceDN w:val="0"/>
        <w:adjustRightInd w:val="0"/>
        <w:spacing w:after="0" w:line="240" w:lineRule="auto"/>
        <w:contextualSpacing/>
        <w:mirrorIndents/>
        <w:jc w:val="both"/>
        <w:rPr>
          <w:rFonts w:ascii="Arial" w:hAnsi="Arial" w:cs="Arial"/>
          <w:b/>
          <w:bCs/>
          <w:sz w:val="20"/>
          <w:szCs w:val="20"/>
          <w:lang w:val="es-ES_tradnl"/>
        </w:rPr>
      </w:pPr>
      <w:r w:rsidRPr="003E116E">
        <w:rPr>
          <w:rFonts w:ascii="Arial" w:hAnsi="Arial" w:cs="Arial"/>
          <w:b/>
          <w:bCs/>
          <w:sz w:val="20"/>
          <w:szCs w:val="20"/>
          <w:lang w:val="es-ES_tradnl"/>
        </w:rPr>
        <w:t>MATERIAL Y MÉTODO</w:t>
      </w:r>
    </w:p>
    <w:p w:rsidR="00465EFD" w:rsidRPr="003E116E" w:rsidRDefault="00452168"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 xml:space="preserve">     </w:t>
      </w:r>
      <w:r w:rsidR="003D09A0" w:rsidRPr="003E116E">
        <w:rPr>
          <w:rFonts w:ascii="Arial" w:hAnsi="Arial" w:cs="Arial"/>
          <w:sz w:val="20"/>
          <w:szCs w:val="20"/>
          <w:lang w:val="es-ES_tradnl"/>
        </w:rPr>
        <w:t>Hemos realizado</w:t>
      </w:r>
      <w:r w:rsidR="00C34205" w:rsidRPr="003E116E">
        <w:rPr>
          <w:rFonts w:ascii="Arial" w:hAnsi="Arial" w:cs="Arial"/>
          <w:sz w:val="20"/>
          <w:szCs w:val="20"/>
          <w:lang w:val="es-ES_tradnl"/>
        </w:rPr>
        <w:t xml:space="preserve"> un estudio descriptivo </w:t>
      </w:r>
      <w:r w:rsidR="00465EFD" w:rsidRPr="003E116E">
        <w:rPr>
          <w:rFonts w:ascii="Arial" w:hAnsi="Arial" w:cs="Arial"/>
          <w:sz w:val="20"/>
          <w:szCs w:val="20"/>
          <w:lang w:val="es-ES_tradnl"/>
        </w:rPr>
        <w:t>basado en</w:t>
      </w:r>
      <w:r w:rsidR="00A50205" w:rsidRPr="003E116E">
        <w:rPr>
          <w:rFonts w:ascii="Arial" w:hAnsi="Arial" w:cs="Arial"/>
          <w:sz w:val="20"/>
          <w:szCs w:val="20"/>
          <w:lang w:val="es-ES_tradnl"/>
        </w:rPr>
        <w:t xml:space="preserve"> 51 pacientes que estuvieron hospit</w:t>
      </w:r>
      <w:r w:rsidR="00D64B76" w:rsidRPr="003E116E">
        <w:rPr>
          <w:rFonts w:ascii="Arial" w:hAnsi="Arial" w:cs="Arial"/>
          <w:sz w:val="20"/>
          <w:szCs w:val="20"/>
          <w:lang w:val="es-ES_tradnl"/>
        </w:rPr>
        <w:t>alizados durante los meses de mayo</w:t>
      </w:r>
      <w:r w:rsidR="00A50205" w:rsidRPr="003E116E">
        <w:rPr>
          <w:rFonts w:ascii="Arial" w:hAnsi="Arial" w:cs="Arial"/>
          <w:sz w:val="20"/>
          <w:szCs w:val="20"/>
          <w:lang w:val="es-ES_tradnl"/>
        </w:rPr>
        <w:t xml:space="preserve"> a septiembre de 2016 en el servicio de Medicina Interna de un hospital de la provincia de Almería,  con </w:t>
      </w:r>
      <w:r w:rsidR="00D64B76" w:rsidRPr="003E116E">
        <w:rPr>
          <w:rFonts w:ascii="Arial" w:hAnsi="Arial" w:cs="Arial"/>
          <w:sz w:val="20"/>
          <w:szCs w:val="20"/>
          <w:lang w:val="es-ES_tradnl"/>
        </w:rPr>
        <w:t>edades comprendidas entre los 75 y los 85</w:t>
      </w:r>
      <w:r w:rsidR="00A50205" w:rsidRPr="003E116E">
        <w:rPr>
          <w:rFonts w:ascii="Arial" w:hAnsi="Arial" w:cs="Arial"/>
          <w:sz w:val="20"/>
          <w:szCs w:val="20"/>
          <w:lang w:val="es-ES_tradnl"/>
        </w:rPr>
        <w:t xml:space="preserve"> años de edad.</w:t>
      </w:r>
    </w:p>
    <w:p w:rsidR="00465EFD" w:rsidRPr="003E116E" w:rsidRDefault="00452168"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 xml:space="preserve">     </w:t>
      </w:r>
      <w:r w:rsidR="00465EFD" w:rsidRPr="003E116E">
        <w:rPr>
          <w:rFonts w:ascii="Arial" w:hAnsi="Arial" w:cs="Arial"/>
          <w:sz w:val="20"/>
          <w:szCs w:val="20"/>
          <w:lang w:val="es-ES_tradnl"/>
        </w:rPr>
        <w:t>Durante</w:t>
      </w:r>
      <w:r w:rsidR="00A50205" w:rsidRPr="003E116E">
        <w:rPr>
          <w:rFonts w:ascii="Arial" w:hAnsi="Arial" w:cs="Arial"/>
          <w:sz w:val="20"/>
          <w:szCs w:val="20"/>
          <w:lang w:val="es-ES_tradnl"/>
        </w:rPr>
        <w:t xml:space="preserve"> su ingreso</w:t>
      </w:r>
      <w:r w:rsidR="00465EFD" w:rsidRPr="003E116E">
        <w:rPr>
          <w:rFonts w:ascii="Arial" w:hAnsi="Arial" w:cs="Arial"/>
          <w:sz w:val="20"/>
          <w:szCs w:val="20"/>
          <w:lang w:val="es-ES_tradnl"/>
        </w:rPr>
        <w:t>,</w:t>
      </w:r>
      <w:r w:rsidR="00A50205" w:rsidRPr="003E116E">
        <w:rPr>
          <w:rFonts w:ascii="Arial" w:hAnsi="Arial" w:cs="Arial"/>
          <w:sz w:val="20"/>
          <w:szCs w:val="20"/>
          <w:lang w:val="es-ES_tradnl"/>
        </w:rPr>
        <w:t xml:space="preserve"> fueron invitados a participar en el estudio de forma voluntaria previa firma del consentimiento informado por el propio paciente o su cuidador principal según el caso.</w:t>
      </w:r>
      <w:r w:rsidR="009654E1" w:rsidRPr="003E116E">
        <w:rPr>
          <w:rFonts w:ascii="Arial" w:hAnsi="Arial" w:cs="Arial"/>
          <w:color w:val="000000"/>
          <w:sz w:val="20"/>
          <w:szCs w:val="20"/>
          <w:lang w:val="es-ES_tradnl"/>
        </w:rPr>
        <w:t xml:space="preserve"> Se excluyeron los pacientes que no aceptaron participar en la investigación y aquellos que su edad no estaba comprendida en la franja a estudio.</w:t>
      </w:r>
    </w:p>
    <w:p w:rsidR="00465EFD" w:rsidRPr="003E116E" w:rsidRDefault="00452168"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 xml:space="preserve">     </w:t>
      </w:r>
      <w:r w:rsidR="00A50205" w:rsidRPr="003E116E">
        <w:rPr>
          <w:rFonts w:ascii="Arial" w:hAnsi="Arial" w:cs="Arial"/>
          <w:sz w:val="20"/>
          <w:szCs w:val="20"/>
          <w:lang w:val="es-ES_tradnl"/>
        </w:rPr>
        <w:t xml:space="preserve">Para la valoración del estado nutricional del paciente, se utilizó la versión revisada del </w:t>
      </w:r>
      <w:proofErr w:type="spellStart"/>
      <w:r w:rsidR="00A50205" w:rsidRPr="003E116E">
        <w:rPr>
          <w:rFonts w:ascii="Arial" w:hAnsi="Arial" w:cs="Arial"/>
          <w:sz w:val="20"/>
          <w:szCs w:val="20"/>
          <w:lang w:val="es-ES_tradnl"/>
        </w:rPr>
        <w:t>MNAR-SF</w:t>
      </w:r>
      <w:proofErr w:type="spellEnd"/>
      <w:r w:rsidR="00A50205" w:rsidRPr="003E116E">
        <w:rPr>
          <w:rFonts w:ascii="Arial" w:hAnsi="Arial" w:cs="Arial"/>
          <w:sz w:val="20"/>
          <w:szCs w:val="20"/>
          <w:lang w:val="es-ES_tradnl"/>
        </w:rPr>
        <w:t xml:space="preserve"> (forma corta), la cual, puede realizarse en un tiempo inferior al de la versión larga, conservando ésta la misma precisión y validez. </w:t>
      </w:r>
    </w:p>
    <w:p w:rsidR="009654E1" w:rsidRPr="003E116E" w:rsidRDefault="00452168"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 xml:space="preserve">    </w:t>
      </w:r>
      <w:r w:rsidR="00A50205" w:rsidRPr="003E116E">
        <w:rPr>
          <w:rFonts w:ascii="Arial" w:hAnsi="Arial" w:cs="Arial"/>
          <w:sz w:val="20"/>
          <w:szCs w:val="20"/>
          <w:lang w:val="es-ES_tradnl"/>
        </w:rPr>
        <w:t>En las primera horas tras su ingreso</w:t>
      </w:r>
      <w:r w:rsidR="00D64B76" w:rsidRPr="003E116E">
        <w:rPr>
          <w:rFonts w:ascii="Arial" w:hAnsi="Arial" w:cs="Arial"/>
          <w:sz w:val="20"/>
          <w:szCs w:val="20"/>
          <w:lang w:val="es-ES_tradnl"/>
        </w:rPr>
        <w:t>,</w:t>
      </w:r>
      <w:r w:rsidR="00A50205" w:rsidRPr="003E116E">
        <w:rPr>
          <w:rFonts w:ascii="Arial" w:hAnsi="Arial" w:cs="Arial"/>
          <w:sz w:val="20"/>
          <w:szCs w:val="20"/>
          <w:lang w:val="es-ES_tradnl"/>
        </w:rPr>
        <w:t xml:space="preserve"> se procedió a la cumplimentación de </w:t>
      </w:r>
      <w:r w:rsidR="00D64B76" w:rsidRPr="003E116E">
        <w:rPr>
          <w:rFonts w:ascii="Arial" w:hAnsi="Arial" w:cs="Arial"/>
          <w:sz w:val="20"/>
          <w:szCs w:val="20"/>
          <w:lang w:val="es-ES_tradnl"/>
        </w:rPr>
        <w:t>dicho cuestionario</w:t>
      </w:r>
      <w:r w:rsidR="00A50205" w:rsidRPr="003E116E">
        <w:rPr>
          <w:rFonts w:ascii="Arial" w:hAnsi="Arial" w:cs="Arial"/>
          <w:sz w:val="20"/>
          <w:szCs w:val="20"/>
          <w:lang w:val="es-ES_tradnl"/>
        </w:rPr>
        <w:t xml:space="preserve">, valorando </w:t>
      </w:r>
      <w:r w:rsidR="00D64B76" w:rsidRPr="003E116E">
        <w:rPr>
          <w:rFonts w:ascii="Arial" w:hAnsi="Arial" w:cs="Arial"/>
          <w:sz w:val="20"/>
          <w:szCs w:val="20"/>
          <w:lang w:val="es-ES_tradnl"/>
        </w:rPr>
        <w:t xml:space="preserve">a su vez, </w:t>
      </w:r>
      <w:r w:rsidR="00A50205" w:rsidRPr="003E116E">
        <w:rPr>
          <w:rFonts w:ascii="Arial" w:hAnsi="Arial" w:cs="Arial"/>
          <w:sz w:val="20"/>
          <w:szCs w:val="20"/>
          <w:lang w:val="es-ES_tradnl"/>
        </w:rPr>
        <w:t xml:space="preserve">durante la entrevista la presencia de úlceras por presión y su catalogación según el estadío tal y como indica la  </w:t>
      </w:r>
      <w:proofErr w:type="spellStart"/>
      <w:r w:rsidR="00D01299" w:rsidRPr="003E116E">
        <w:rPr>
          <w:rFonts w:ascii="Arial" w:hAnsi="Arial" w:cs="Arial"/>
          <w:sz w:val="20"/>
          <w:szCs w:val="20"/>
          <w:lang w:val="es-ES_tradnl"/>
        </w:rPr>
        <w:t>European</w:t>
      </w:r>
      <w:proofErr w:type="spellEnd"/>
      <w:r w:rsidR="00D01299" w:rsidRPr="003E116E">
        <w:rPr>
          <w:rFonts w:ascii="Arial" w:hAnsi="Arial" w:cs="Arial"/>
          <w:sz w:val="20"/>
          <w:szCs w:val="20"/>
          <w:lang w:val="es-ES_tradnl"/>
        </w:rPr>
        <w:t xml:space="preserve"> </w:t>
      </w:r>
      <w:proofErr w:type="spellStart"/>
      <w:r w:rsidR="00D01299" w:rsidRPr="003E116E">
        <w:rPr>
          <w:rFonts w:ascii="Arial" w:hAnsi="Arial" w:cs="Arial"/>
          <w:sz w:val="20"/>
          <w:szCs w:val="20"/>
          <w:lang w:val="es-ES_tradnl"/>
        </w:rPr>
        <w:t>Pressure</w:t>
      </w:r>
      <w:proofErr w:type="spellEnd"/>
      <w:r w:rsidR="00D01299" w:rsidRPr="003E116E">
        <w:rPr>
          <w:rFonts w:ascii="Arial" w:hAnsi="Arial" w:cs="Arial"/>
          <w:sz w:val="20"/>
          <w:szCs w:val="20"/>
          <w:lang w:val="es-ES_tradnl"/>
        </w:rPr>
        <w:t xml:space="preserve"> </w:t>
      </w:r>
      <w:proofErr w:type="spellStart"/>
      <w:r w:rsidR="00D01299" w:rsidRPr="003E116E">
        <w:rPr>
          <w:rFonts w:ascii="Arial" w:hAnsi="Arial" w:cs="Arial"/>
          <w:sz w:val="20"/>
          <w:szCs w:val="20"/>
          <w:lang w:val="es-ES_tradnl"/>
        </w:rPr>
        <w:t>Ulcer</w:t>
      </w:r>
      <w:proofErr w:type="spellEnd"/>
      <w:r w:rsidR="00D01299" w:rsidRPr="003E116E">
        <w:rPr>
          <w:rFonts w:ascii="Arial" w:hAnsi="Arial" w:cs="Arial"/>
          <w:sz w:val="20"/>
          <w:szCs w:val="20"/>
          <w:lang w:val="es-ES_tradnl"/>
        </w:rPr>
        <w:t xml:space="preserve"> </w:t>
      </w:r>
      <w:proofErr w:type="spellStart"/>
      <w:r w:rsidR="00D01299" w:rsidRPr="003E116E">
        <w:rPr>
          <w:rFonts w:ascii="Arial" w:hAnsi="Arial" w:cs="Arial"/>
          <w:sz w:val="20"/>
          <w:szCs w:val="20"/>
          <w:lang w:val="es-ES_tradnl"/>
        </w:rPr>
        <w:t>Advisory</w:t>
      </w:r>
      <w:proofErr w:type="spellEnd"/>
      <w:r w:rsidR="00D01299" w:rsidRPr="003E116E">
        <w:rPr>
          <w:rFonts w:ascii="Arial" w:hAnsi="Arial" w:cs="Arial"/>
          <w:sz w:val="20"/>
          <w:szCs w:val="20"/>
          <w:lang w:val="es-ES_tradnl"/>
        </w:rPr>
        <w:t xml:space="preserve"> Panel (</w:t>
      </w:r>
      <w:proofErr w:type="spellStart"/>
      <w:r w:rsidR="00D01299" w:rsidRPr="003E116E">
        <w:rPr>
          <w:rFonts w:ascii="Arial" w:hAnsi="Arial" w:cs="Arial"/>
          <w:sz w:val="20"/>
          <w:szCs w:val="20"/>
          <w:lang w:val="es-ES_tradnl"/>
        </w:rPr>
        <w:t>EPUAP</w:t>
      </w:r>
      <w:proofErr w:type="spellEnd"/>
      <w:r w:rsidR="00D01299" w:rsidRPr="003E116E">
        <w:rPr>
          <w:rFonts w:ascii="Arial" w:hAnsi="Arial" w:cs="Arial"/>
          <w:sz w:val="20"/>
          <w:szCs w:val="20"/>
          <w:lang w:val="es-ES_tradnl"/>
        </w:rPr>
        <w:t xml:space="preserve">), </w:t>
      </w:r>
      <w:r w:rsidR="00A50205" w:rsidRPr="003E116E">
        <w:rPr>
          <w:rFonts w:ascii="Arial" w:hAnsi="Arial" w:cs="Arial"/>
          <w:sz w:val="20"/>
          <w:szCs w:val="20"/>
          <w:lang w:val="es-ES_tradnl"/>
        </w:rPr>
        <w:t xml:space="preserve">con el fin de encontrar </w:t>
      </w:r>
      <w:r w:rsidR="00D01299" w:rsidRPr="003E116E">
        <w:rPr>
          <w:rFonts w:ascii="Arial" w:hAnsi="Arial" w:cs="Arial"/>
          <w:sz w:val="20"/>
          <w:szCs w:val="20"/>
          <w:lang w:val="es-ES_tradnl"/>
        </w:rPr>
        <w:t xml:space="preserve">una </w:t>
      </w:r>
      <w:r w:rsidR="00A50205" w:rsidRPr="003E116E">
        <w:rPr>
          <w:rFonts w:ascii="Arial" w:hAnsi="Arial" w:cs="Arial"/>
          <w:sz w:val="20"/>
          <w:szCs w:val="20"/>
          <w:lang w:val="es-ES_tradnl"/>
        </w:rPr>
        <w:t>relación</w:t>
      </w:r>
      <w:r w:rsidR="00D01299" w:rsidRPr="003E116E">
        <w:rPr>
          <w:rFonts w:ascii="Arial" w:hAnsi="Arial" w:cs="Arial"/>
          <w:sz w:val="20"/>
          <w:szCs w:val="20"/>
          <w:lang w:val="es-ES_tradnl"/>
        </w:rPr>
        <w:t xml:space="preserve"> significativa.</w:t>
      </w:r>
    </w:p>
    <w:p w:rsidR="00465EFD" w:rsidRPr="003E116E" w:rsidRDefault="00452168"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color w:val="000000"/>
          <w:sz w:val="20"/>
          <w:szCs w:val="20"/>
          <w:lang w:val="es-ES_tradnl"/>
        </w:rPr>
        <w:t xml:space="preserve">     </w:t>
      </w:r>
      <w:r w:rsidR="009654E1" w:rsidRPr="003E116E">
        <w:rPr>
          <w:rFonts w:ascii="Arial" w:hAnsi="Arial" w:cs="Arial"/>
          <w:color w:val="000000"/>
          <w:sz w:val="20"/>
          <w:szCs w:val="20"/>
          <w:lang w:val="es-ES_tradnl"/>
        </w:rPr>
        <w:t xml:space="preserve">Los datos recogidos se vaciaron en una base de datos utilizándose el paquete de Microsoft Excel 2010 y para su procesamiento a través del programa estadístico SPSS versión 21,0 desde el cual obtuvimos números absolutos, porcientos y se aplicaron pruebas de significación estadísticas (prueba de Chi cuadrado y T de </w:t>
      </w:r>
      <w:r w:rsidR="003E116E" w:rsidRPr="003E116E">
        <w:rPr>
          <w:rFonts w:ascii="Arial" w:hAnsi="Arial" w:cs="Arial"/>
          <w:color w:val="000000"/>
          <w:sz w:val="20"/>
          <w:szCs w:val="20"/>
          <w:lang w:val="es-ES_tradnl"/>
        </w:rPr>
        <w:t>Student</w:t>
      </w:r>
      <w:r w:rsidR="009654E1" w:rsidRPr="003E116E">
        <w:rPr>
          <w:rFonts w:ascii="Arial" w:hAnsi="Arial" w:cs="Arial"/>
          <w:color w:val="000000"/>
          <w:sz w:val="20"/>
          <w:szCs w:val="20"/>
          <w:lang w:val="es-ES_tradnl"/>
        </w:rPr>
        <w:t>).</w:t>
      </w:r>
    </w:p>
    <w:p w:rsidR="00452168" w:rsidRPr="003E116E" w:rsidRDefault="00D01299" w:rsidP="003E116E">
      <w:pPr>
        <w:autoSpaceDE w:val="0"/>
        <w:autoSpaceDN w:val="0"/>
        <w:adjustRightInd w:val="0"/>
        <w:spacing w:after="0" w:line="240" w:lineRule="auto"/>
        <w:contextualSpacing/>
        <w:mirrorIndents/>
        <w:jc w:val="both"/>
        <w:rPr>
          <w:rFonts w:ascii="Arial" w:hAnsi="Arial" w:cs="Arial"/>
          <w:b/>
          <w:bCs/>
          <w:sz w:val="20"/>
          <w:szCs w:val="20"/>
          <w:lang w:val="es-ES_tradnl"/>
        </w:rPr>
      </w:pPr>
      <w:r w:rsidRPr="003E116E">
        <w:rPr>
          <w:rFonts w:ascii="Arial" w:hAnsi="Arial" w:cs="Arial"/>
          <w:b/>
          <w:bCs/>
          <w:sz w:val="20"/>
          <w:szCs w:val="20"/>
          <w:lang w:val="es-ES_tradnl"/>
        </w:rPr>
        <w:t>RESULTADOS</w:t>
      </w:r>
    </w:p>
    <w:p w:rsidR="00465EFD" w:rsidRPr="003E116E" w:rsidRDefault="00452168"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 xml:space="preserve">     </w:t>
      </w:r>
      <w:r w:rsidR="00D64B76" w:rsidRPr="003E116E">
        <w:rPr>
          <w:rFonts w:ascii="Arial" w:hAnsi="Arial" w:cs="Arial"/>
          <w:sz w:val="20"/>
          <w:szCs w:val="20"/>
          <w:lang w:val="es-ES_tradnl"/>
        </w:rPr>
        <w:t xml:space="preserve">Durante el periodo que duró el estudio, 164 pacientes fueron ingresados en nuestro servicio, de los cuales, sólo 59 pacientes (35.98%) tenían edades comprendidas entre los 75 y los 85 años de edad. </w:t>
      </w:r>
    </w:p>
    <w:p w:rsidR="00465EFD" w:rsidRPr="003E116E" w:rsidRDefault="00452168"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 xml:space="preserve">     </w:t>
      </w:r>
      <w:r w:rsidR="00D64B76" w:rsidRPr="003E116E">
        <w:rPr>
          <w:rFonts w:ascii="Arial" w:hAnsi="Arial" w:cs="Arial"/>
          <w:sz w:val="20"/>
          <w:szCs w:val="20"/>
          <w:lang w:val="es-ES_tradnl"/>
        </w:rPr>
        <w:t>Tras la invitación a la p</w:t>
      </w:r>
      <w:r w:rsidR="009654E1" w:rsidRPr="003E116E">
        <w:rPr>
          <w:rFonts w:ascii="Arial" w:hAnsi="Arial" w:cs="Arial"/>
          <w:sz w:val="20"/>
          <w:szCs w:val="20"/>
          <w:lang w:val="es-ES_tradnl"/>
        </w:rPr>
        <w:t>articipación en el estudio, únicamente</w:t>
      </w:r>
      <w:r w:rsidR="00D64B76" w:rsidRPr="003E116E">
        <w:rPr>
          <w:rFonts w:ascii="Arial" w:hAnsi="Arial" w:cs="Arial"/>
          <w:sz w:val="20"/>
          <w:szCs w:val="20"/>
          <w:lang w:val="es-ES_tradnl"/>
        </w:rPr>
        <w:t xml:space="preserve"> el 31.1% del total de pacientes ingresados, aceptó colaborar con el mismo. La población estudiada presenta</w:t>
      </w:r>
      <w:r w:rsidR="00465EFD" w:rsidRPr="003E116E">
        <w:rPr>
          <w:rFonts w:ascii="Arial" w:hAnsi="Arial" w:cs="Arial"/>
          <w:sz w:val="20"/>
          <w:szCs w:val="20"/>
          <w:lang w:val="es-ES_tradnl"/>
        </w:rPr>
        <w:t>ba</w:t>
      </w:r>
      <w:r w:rsidR="00D64B76" w:rsidRPr="003E116E">
        <w:rPr>
          <w:rFonts w:ascii="Arial" w:hAnsi="Arial" w:cs="Arial"/>
          <w:sz w:val="20"/>
          <w:szCs w:val="20"/>
          <w:lang w:val="es-ES_tradnl"/>
        </w:rPr>
        <w:t xml:space="preserve"> una edad media de 79.42 años, </w:t>
      </w:r>
      <w:r w:rsidR="00D01299" w:rsidRPr="003E116E">
        <w:rPr>
          <w:rFonts w:ascii="Arial" w:hAnsi="Arial" w:cs="Arial"/>
          <w:sz w:val="20"/>
          <w:szCs w:val="20"/>
          <w:lang w:val="es-ES_tradnl"/>
        </w:rPr>
        <w:t xml:space="preserve"> </w:t>
      </w:r>
      <w:r w:rsidR="009654E1" w:rsidRPr="003E116E">
        <w:rPr>
          <w:rFonts w:ascii="Arial" w:hAnsi="Arial" w:cs="Arial"/>
          <w:sz w:val="20"/>
          <w:szCs w:val="20"/>
          <w:lang w:val="es-ES_tradnl"/>
        </w:rPr>
        <w:t xml:space="preserve">y al </w:t>
      </w:r>
      <w:r w:rsidR="009654E1" w:rsidRPr="003E116E">
        <w:rPr>
          <w:rStyle w:val="apple-converted-space"/>
          <w:rFonts w:ascii="Arial" w:hAnsi="Arial" w:cs="Arial"/>
          <w:color w:val="000000"/>
          <w:sz w:val="20"/>
          <w:szCs w:val="20"/>
          <w:lang w:val="es-ES_tradnl"/>
        </w:rPr>
        <w:t> </w:t>
      </w:r>
      <w:r w:rsidR="009654E1" w:rsidRPr="003E116E">
        <w:rPr>
          <w:rFonts w:ascii="Arial" w:hAnsi="Arial" w:cs="Arial"/>
          <w:color w:val="000000"/>
          <w:sz w:val="20"/>
          <w:szCs w:val="20"/>
          <w:lang w:val="es-ES_tradnl"/>
        </w:rPr>
        <w:t>estratificar la muestra según el sexo se obtuvo que el</w:t>
      </w:r>
      <w:r w:rsidR="00465EFD" w:rsidRPr="003E116E">
        <w:rPr>
          <w:rFonts w:ascii="Arial" w:hAnsi="Arial" w:cs="Arial"/>
          <w:sz w:val="20"/>
          <w:szCs w:val="20"/>
          <w:lang w:val="es-ES_tradnl"/>
        </w:rPr>
        <w:t xml:space="preserve"> </w:t>
      </w:r>
      <w:r w:rsidR="00D64B76" w:rsidRPr="003E116E">
        <w:rPr>
          <w:rFonts w:ascii="Arial" w:hAnsi="Arial" w:cs="Arial"/>
          <w:sz w:val="20"/>
          <w:szCs w:val="20"/>
          <w:lang w:val="es-ES_tradnl"/>
        </w:rPr>
        <w:t>60.78%</w:t>
      </w:r>
      <w:r w:rsidR="00492CF1" w:rsidRPr="003E116E">
        <w:rPr>
          <w:rFonts w:ascii="Arial" w:hAnsi="Arial" w:cs="Arial"/>
          <w:sz w:val="20"/>
          <w:szCs w:val="20"/>
          <w:lang w:val="es-ES_tradnl"/>
        </w:rPr>
        <w:t xml:space="preserve"> </w:t>
      </w:r>
      <w:r w:rsidR="00492CF1" w:rsidRPr="003E116E">
        <w:rPr>
          <w:rFonts w:ascii="Arial" w:hAnsi="Arial" w:cs="Arial"/>
          <w:color w:val="000000"/>
          <w:sz w:val="20"/>
          <w:szCs w:val="20"/>
          <w:lang w:val="es-ES_tradnl"/>
        </w:rPr>
        <w:t>de los pacientes pertenecen al sexo masculino y el 39.22% restante del sexo femenino</w:t>
      </w:r>
      <w:r w:rsidR="00D64B76" w:rsidRPr="003E116E">
        <w:rPr>
          <w:rFonts w:ascii="Arial" w:hAnsi="Arial" w:cs="Arial"/>
          <w:sz w:val="20"/>
          <w:szCs w:val="20"/>
          <w:lang w:val="es-ES_tradnl"/>
        </w:rPr>
        <w:t xml:space="preserve">. </w:t>
      </w:r>
    </w:p>
    <w:p w:rsidR="00465EFD" w:rsidRPr="003E116E" w:rsidRDefault="00452168"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 xml:space="preserve">     Al analizar</w:t>
      </w:r>
      <w:r w:rsidR="00D64B76" w:rsidRPr="003E116E">
        <w:rPr>
          <w:rFonts w:ascii="Arial" w:hAnsi="Arial" w:cs="Arial"/>
          <w:sz w:val="20"/>
          <w:szCs w:val="20"/>
          <w:lang w:val="es-ES_tradnl"/>
        </w:rPr>
        <w:t xml:space="preserve"> los resu</w:t>
      </w:r>
      <w:r w:rsidR="00033A92" w:rsidRPr="003E116E">
        <w:rPr>
          <w:rFonts w:ascii="Arial" w:hAnsi="Arial" w:cs="Arial"/>
          <w:sz w:val="20"/>
          <w:szCs w:val="20"/>
          <w:lang w:val="es-ES_tradnl"/>
        </w:rPr>
        <w:t>ltados se evidenció que el 25.49</w:t>
      </w:r>
      <w:r w:rsidR="00D64B76" w:rsidRPr="003E116E">
        <w:rPr>
          <w:rFonts w:ascii="Arial" w:hAnsi="Arial" w:cs="Arial"/>
          <w:sz w:val="20"/>
          <w:szCs w:val="20"/>
          <w:lang w:val="es-ES_tradnl"/>
        </w:rPr>
        <w:t>% de los pacientes presentaba un estado nutricional normal</w:t>
      </w:r>
      <w:r w:rsidR="00465EFD" w:rsidRPr="003E116E">
        <w:rPr>
          <w:rFonts w:ascii="Arial" w:hAnsi="Arial" w:cs="Arial"/>
          <w:sz w:val="20"/>
          <w:szCs w:val="20"/>
          <w:lang w:val="es-ES_tradnl"/>
        </w:rPr>
        <w:t xml:space="preserve">, logrando en el test </w:t>
      </w:r>
      <w:proofErr w:type="spellStart"/>
      <w:r w:rsidR="00465EFD" w:rsidRPr="003E116E">
        <w:rPr>
          <w:rFonts w:ascii="Arial" w:hAnsi="Arial" w:cs="Arial"/>
          <w:sz w:val="20"/>
          <w:szCs w:val="20"/>
          <w:lang w:val="es-ES_tradnl"/>
        </w:rPr>
        <w:t>MNAR</w:t>
      </w:r>
      <w:proofErr w:type="spellEnd"/>
      <w:r w:rsidR="00465EFD" w:rsidRPr="003E116E">
        <w:rPr>
          <w:rFonts w:ascii="Arial" w:hAnsi="Arial" w:cs="Arial"/>
          <w:sz w:val="20"/>
          <w:szCs w:val="20"/>
          <w:lang w:val="es-ES_tradnl"/>
        </w:rPr>
        <w:t>-S puntuaciones entre 12 y 14</w:t>
      </w:r>
      <w:r w:rsidR="00D64B76" w:rsidRPr="003E116E">
        <w:rPr>
          <w:rFonts w:ascii="Arial" w:hAnsi="Arial" w:cs="Arial"/>
          <w:sz w:val="20"/>
          <w:szCs w:val="20"/>
          <w:lang w:val="es-ES_tradnl"/>
        </w:rPr>
        <w:t xml:space="preserve">, </w:t>
      </w:r>
      <w:r w:rsidR="004A428C" w:rsidRPr="003E116E">
        <w:rPr>
          <w:rFonts w:ascii="Arial" w:hAnsi="Arial" w:cs="Arial"/>
          <w:sz w:val="20"/>
          <w:szCs w:val="20"/>
          <w:lang w:val="es-ES_tradnl"/>
        </w:rPr>
        <w:t xml:space="preserve">el </w:t>
      </w:r>
      <w:r w:rsidR="00ED62A8" w:rsidRPr="003E116E">
        <w:rPr>
          <w:rFonts w:ascii="Arial" w:hAnsi="Arial" w:cs="Arial"/>
          <w:sz w:val="20"/>
          <w:szCs w:val="20"/>
          <w:lang w:val="es-ES_tradnl"/>
        </w:rPr>
        <w:t>15.68</w:t>
      </w:r>
      <w:r w:rsidR="00465EFD" w:rsidRPr="003E116E">
        <w:rPr>
          <w:rFonts w:ascii="Arial" w:hAnsi="Arial" w:cs="Arial"/>
          <w:sz w:val="20"/>
          <w:szCs w:val="20"/>
          <w:lang w:val="es-ES_tradnl"/>
        </w:rPr>
        <w:t>%</w:t>
      </w:r>
      <w:r w:rsidR="004A428C" w:rsidRPr="003E116E">
        <w:rPr>
          <w:rFonts w:ascii="Arial" w:hAnsi="Arial" w:cs="Arial"/>
          <w:sz w:val="20"/>
          <w:szCs w:val="20"/>
          <w:lang w:val="es-ES_tradnl"/>
        </w:rPr>
        <w:t xml:space="preserve"> una</w:t>
      </w:r>
      <w:r w:rsidR="00465EFD" w:rsidRPr="003E116E">
        <w:rPr>
          <w:rFonts w:ascii="Arial" w:hAnsi="Arial" w:cs="Arial"/>
          <w:sz w:val="20"/>
          <w:szCs w:val="20"/>
          <w:lang w:val="es-ES_tradnl"/>
        </w:rPr>
        <w:t xml:space="preserve"> mala</w:t>
      </w:r>
      <w:r w:rsidR="00ED62A8" w:rsidRPr="003E116E">
        <w:rPr>
          <w:rFonts w:ascii="Arial" w:hAnsi="Arial" w:cs="Arial"/>
          <w:sz w:val="20"/>
          <w:szCs w:val="20"/>
          <w:lang w:val="es-ES_tradnl"/>
        </w:rPr>
        <w:t xml:space="preserve"> nutrición</w:t>
      </w:r>
      <w:r w:rsidR="00465EFD" w:rsidRPr="003E116E">
        <w:rPr>
          <w:rFonts w:ascii="Arial" w:hAnsi="Arial" w:cs="Arial"/>
          <w:sz w:val="20"/>
          <w:szCs w:val="20"/>
          <w:lang w:val="es-ES_tradnl"/>
        </w:rPr>
        <w:t>, con resultados entre 8 y 11 puntos</w:t>
      </w:r>
      <w:r w:rsidR="00ED62A8" w:rsidRPr="003E116E">
        <w:rPr>
          <w:rFonts w:ascii="Arial" w:hAnsi="Arial" w:cs="Arial"/>
          <w:sz w:val="20"/>
          <w:szCs w:val="20"/>
          <w:lang w:val="es-ES_tradnl"/>
        </w:rPr>
        <w:t xml:space="preserve"> y el restante 58.82</w:t>
      </w:r>
      <w:r w:rsidR="004A428C" w:rsidRPr="003E116E">
        <w:rPr>
          <w:rFonts w:ascii="Arial" w:hAnsi="Arial" w:cs="Arial"/>
          <w:sz w:val="20"/>
          <w:szCs w:val="20"/>
          <w:lang w:val="es-ES_tradnl"/>
        </w:rPr>
        <w:t>% un riesgo de malnutrición</w:t>
      </w:r>
      <w:r w:rsidR="00465EFD" w:rsidRPr="003E116E">
        <w:rPr>
          <w:rFonts w:ascii="Arial" w:hAnsi="Arial" w:cs="Arial"/>
          <w:sz w:val="20"/>
          <w:szCs w:val="20"/>
          <w:lang w:val="es-ES_tradnl"/>
        </w:rPr>
        <w:t>, obteniendo puntuaciones inferiores a 7</w:t>
      </w:r>
      <w:r w:rsidR="004A428C" w:rsidRPr="003E116E">
        <w:rPr>
          <w:rFonts w:ascii="Arial" w:hAnsi="Arial" w:cs="Arial"/>
          <w:sz w:val="20"/>
          <w:szCs w:val="20"/>
          <w:lang w:val="es-ES_tradnl"/>
        </w:rPr>
        <w:t>.</w:t>
      </w:r>
    </w:p>
    <w:p w:rsidR="00465EFD" w:rsidRPr="003E116E" w:rsidRDefault="00452168" w:rsidP="003E116E">
      <w:pPr>
        <w:autoSpaceDE w:val="0"/>
        <w:autoSpaceDN w:val="0"/>
        <w:adjustRightInd w:val="0"/>
        <w:spacing w:after="0" w:line="240" w:lineRule="auto"/>
        <w:contextualSpacing/>
        <w:mirrorIndents/>
        <w:jc w:val="both"/>
        <w:rPr>
          <w:rStyle w:val="apple-converted-space"/>
          <w:rFonts w:ascii="Arial" w:hAnsi="Arial" w:cs="Arial"/>
          <w:sz w:val="20"/>
          <w:szCs w:val="20"/>
          <w:shd w:val="clear" w:color="auto" w:fill="FFFFFF"/>
          <w:lang w:val="es-ES_tradnl"/>
        </w:rPr>
      </w:pPr>
      <w:r w:rsidRPr="003E116E">
        <w:rPr>
          <w:rFonts w:ascii="Arial" w:hAnsi="Arial" w:cs="Arial"/>
          <w:sz w:val="20"/>
          <w:szCs w:val="20"/>
          <w:lang w:val="es-ES_tradnl"/>
        </w:rPr>
        <w:t xml:space="preserve">     </w:t>
      </w:r>
      <w:r w:rsidR="004A428C" w:rsidRPr="003E116E">
        <w:rPr>
          <w:rFonts w:ascii="Arial" w:hAnsi="Arial" w:cs="Arial"/>
          <w:sz w:val="20"/>
          <w:szCs w:val="20"/>
          <w:lang w:val="es-ES_tradnl"/>
        </w:rPr>
        <w:t xml:space="preserve">En cuanto a la valoración de las úlceras por presión, en el momento del ingreso 14 de los pacientes ingresaron desde su domicilio con </w:t>
      </w:r>
      <w:r w:rsidR="00781CB8" w:rsidRPr="003E116E">
        <w:rPr>
          <w:rFonts w:ascii="Arial" w:hAnsi="Arial" w:cs="Arial"/>
          <w:sz w:val="20"/>
          <w:szCs w:val="20"/>
          <w:lang w:val="es-ES_tradnl"/>
        </w:rPr>
        <w:t xml:space="preserve">alguna lesión cutánea (27.45%), </w:t>
      </w:r>
      <w:r w:rsidR="00220B85" w:rsidRPr="003E116E">
        <w:rPr>
          <w:rFonts w:ascii="Arial" w:hAnsi="Arial" w:cs="Arial"/>
          <w:sz w:val="20"/>
          <w:szCs w:val="20"/>
          <w:lang w:val="es-ES_tradnl"/>
        </w:rPr>
        <w:t>de las cuales, el 21.43</w:t>
      </w:r>
      <w:r w:rsidR="00ED62A8" w:rsidRPr="003E116E">
        <w:rPr>
          <w:rFonts w:ascii="Arial" w:hAnsi="Arial" w:cs="Arial"/>
          <w:sz w:val="20"/>
          <w:szCs w:val="20"/>
          <w:lang w:val="es-ES_tradnl"/>
        </w:rPr>
        <w:t>%</w:t>
      </w:r>
      <w:r w:rsidR="00220B85" w:rsidRPr="003E116E">
        <w:rPr>
          <w:rFonts w:ascii="Arial" w:hAnsi="Arial" w:cs="Arial"/>
          <w:sz w:val="20"/>
          <w:szCs w:val="20"/>
          <w:lang w:val="es-ES_tradnl"/>
        </w:rPr>
        <w:t xml:space="preserve"> presentaba </w:t>
      </w:r>
      <w:r w:rsidR="00220B85" w:rsidRPr="003E116E">
        <w:rPr>
          <w:rFonts w:ascii="Arial" w:hAnsi="Arial" w:cs="Arial"/>
          <w:sz w:val="20"/>
          <w:szCs w:val="20"/>
          <w:shd w:val="clear" w:color="auto" w:fill="FFFFFF"/>
          <w:lang w:val="es-ES_tradnl"/>
        </w:rPr>
        <w:t xml:space="preserve"> la piel intacta con eritema no </w:t>
      </w:r>
      <w:proofErr w:type="spellStart"/>
      <w:r w:rsidR="00220B85" w:rsidRPr="003E116E">
        <w:rPr>
          <w:rFonts w:ascii="Arial" w:hAnsi="Arial" w:cs="Arial"/>
          <w:sz w:val="20"/>
          <w:szCs w:val="20"/>
          <w:shd w:val="clear" w:color="auto" w:fill="FFFFFF"/>
          <w:lang w:val="es-ES_tradnl"/>
        </w:rPr>
        <w:t>blanqueante</w:t>
      </w:r>
      <w:proofErr w:type="spellEnd"/>
      <w:r w:rsidR="00220B85" w:rsidRPr="003E116E">
        <w:rPr>
          <w:rFonts w:ascii="Arial" w:hAnsi="Arial" w:cs="Arial"/>
          <w:sz w:val="20"/>
          <w:szCs w:val="20"/>
          <w:shd w:val="clear" w:color="auto" w:fill="FFFFFF"/>
          <w:lang w:val="es-ES_tradnl"/>
        </w:rPr>
        <w:t xml:space="preserve"> de un área localizada (Grado I), al 28.57% se le podía observar pérdida parcial del espesor de la piel o ampolla (Grado II), </w:t>
      </w:r>
      <w:r w:rsidR="00220B85" w:rsidRPr="003E116E">
        <w:rPr>
          <w:rFonts w:ascii="Arial" w:hAnsi="Arial" w:cs="Arial"/>
          <w:sz w:val="20"/>
          <w:szCs w:val="20"/>
          <w:lang w:val="es-ES_tradnl"/>
        </w:rPr>
        <w:t>c</w:t>
      </w:r>
      <w:r w:rsidR="00D01299" w:rsidRPr="003E116E">
        <w:rPr>
          <w:rFonts w:ascii="Arial" w:hAnsi="Arial" w:cs="Arial"/>
          <w:sz w:val="20"/>
          <w:szCs w:val="20"/>
          <w:lang w:val="es-ES_tradnl"/>
        </w:rPr>
        <w:t xml:space="preserve">on respecto a las </w:t>
      </w:r>
      <w:r w:rsidR="003E116E" w:rsidRPr="003E116E">
        <w:rPr>
          <w:rFonts w:ascii="Arial" w:hAnsi="Arial" w:cs="Arial"/>
          <w:bCs/>
          <w:sz w:val="20"/>
          <w:szCs w:val="20"/>
          <w:lang w:val="es-ES_tradnl"/>
        </w:rPr>
        <w:t>úlcera</w:t>
      </w:r>
      <w:r w:rsidR="003E116E">
        <w:rPr>
          <w:rFonts w:ascii="Arial" w:hAnsi="Arial" w:cs="Arial"/>
          <w:bCs/>
          <w:sz w:val="20"/>
          <w:szCs w:val="20"/>
          <w:lang w:val="es-ES_tradnl"/>
        </w:rPr>
        <w:t>s</w:t>
      </w:r>
      <w:r w:rsidR="003E116E" w:rsidRPr="003E116E">
        <w:rPr>
          <w:rFonts w:ascii="Arial" w:hAnsi="Arial" w:cs="Arial"/>
          <w:bCs/>
          <w:sz w:val="20"/>
          <w:szCs w:val="20"/>
          <w:lang w:val="es-ES_tradnl"/>
        </w:rPr>
        <w:t xml:space="preserve"> por presión (</w:t>
      </w:r>
      <w:proofErr w:type="spellStart"/>
      <w:r w:rsidR="003E116E" w:rsidRPr="003E116E">
        <w:rPr>
          <w:rFonts w:ascii="Arial" w:hAnsi="Arial" w:cs="Arial"/>
          <w:bCs/>
          <w:sz w:val="20"/>
          <w:szCs w:val="20"/>
          <w:lang w:val="es-ES_tradnl"/>
        </w:rPr>
        <w:t>UPP</w:t>
      </w:r>
      <w:proofErr w:type="spellEnd"/>
      <w:r w:rsidR="003E116E" w:rsidRPr="003E116E">
        <w:rPr>
          <w:rFonts w:ascii="Arial" w:hAnsi="Arial" w:cs="Arial"/>
          <w:bCs/>
          <w:sz w:val="20"/>
          <w:szCs w:val="20"/>
          <w:lang w:val="es-ES_tradnl"/>
        </w:rPr>
        <w:t>)</w:t>
      </w:r>
      <w:r w:rsidR="00220B85" w:rsidRPr="003E116E">
        <w:rPr>
          <w:rFonts w:ascii="Arial" w:hAnsi="Arial" w:cs="Arial"/>
          <w:sz w:val="20"/>
          <w:szCs w:val="20"/>
          <w:lang w:val="es-ES_tradnl"/>
        </w:rPr>
        <w:t xml:space="preserve"> con </w:t>
      </w:r>
      <w:r w:rsidR="00220B85" w:rsidRPr="003E116E">
        <w:rPr>
          <w:rFonts w:ascii="Arial" w:hAnsi="Arial" w:cs="Arial"/>
          <w:sz w:val="20"/>
          <w:szCs w:val="20"/>
          <w:shd w:val="clear" w:color="auto" w:fill="FFFFFF"/>
          <w:lang w:val="es-ES_tradnl"/>
        </w:rPr>
        <w:t>pérdida total del grosor de la piel</w:t>
      </w:r>
      <w:r w:rsidR="00220B85" w:rsidRPr="003E116E">
        <w:rPr>
          <w:rStyle w:val="apple-converted-space"/>
          <w:rFonts w:ascii="Arial" w:hAnsi="Arial" w:cs="Arial"/>
          <w:sz w:val="20"/>
          <w:szCs w:val="20"/>
          <w:shd w:val="clear" w:color="auto" w:fill="FFFFFF"/>
          <w:lang w:val="es-ES_tradnl"/>
        </w:rPr>
        <w:t> (Grado I</w:t>
      </w:r>
      <w:r w:rsidR="00ED62A8" w:rsidRPr="003E116E">
        <w:rPr>
          <w:rStyle w:val="apple-converted-space"/>
          <w:rFonts w:ascii="Arial" w:hAnsi="Arial" w:cs="Arial"/>
          <w:sz w:val="20"/>
          <w:szCs w:val="20"/>
          <w:shd w:val="clear" w:color="auto" w:fill="FFFFFF"/>
          <w:lang w:val="es-ES_tradnl"/>
        </w:rPr>
        <w:t>I</w:t>
      </w:r>
      <w:r w:rsidR="00220B85" w:rsidRPr="003E116E">
        <w:rPr>
          <w:rStyle w:val="apple-converted-space"/>
          <w:rFonts w:ascii="Arial" w:hAnsi="Arial" w:cs="Arial"/>
          <w:sz w:val="20"/>
          <w:szCs w:val="20"/>
          <w:shd w:val="clear" w:color="auto" w:fill="FFFFFF"/>
          <w:lang w:val="es-ES_tradnl"/>
        </w:rPr>
        <w:t xml:space="preserve">I) se mostró en el 35.71% de los pacientes y sólo al 14.29% de la muestra se le valoraron </w:t>
      </w:r>
      <w:proofErr w:type="spellStart"/>
      <w:r w:rsidR="00220B85" w:rsidRPr="003E116E">
        <w:rPr>
          <w:rStyle w:val="apple-converted-space"/>
          <w:rFonts w:ascii="Arial" w:hAnsi="Arial" w:cs="Arial"/>
          <w:sz w:val="20"/>
          <w:szCs w:val="20"/>
          <w:shd w:val="clear" w:color="auto" w:fill="FFFFFF"/>
          <w:lang w:val="es-ES_tradnl"/>
        </w:rPr>
        <w:t>UPP</w:t>
      </w:r>
      <w:proofErr w:type="spellEnd"/>
      <w:r w:rsidR="00220B85" w:rsidRPr="003E116E">
        <w:rPr>
          <w:rStyle w:val="apple-converted-space"/>
          <w:rFonts w:ascii="Arial" w:hAnsi="Arial" w:cs="Arial"/>
          <w:sz w:val="20"/>
          <w:szCs w:val="20"/>
          <w:shd w:val="clear" w:color="auto" w:fill="FFFFFF"/>
          <w:lang w:val="es-ES_tradnl"/>
        </w:rPr>
        <w:t xml:space="preserve"> de Grado IV  en las que se objetivaba </w:t>
      </w:r>
      <w:r w:rsidR="00220B85" w:rsidRPr="003E116E">
        <w:rPr>
          <w:rFonts w:ascii="Arial" w:hAnsi="Arial" w:cs="Arial"/>
          <w:sz w:val="20"/>
          <w:szCs w:val="20"/>
          <w:shd w:val="clear" w:color="auto" w:fill="FFFFFF"/>
          <w:lang w:val="es-ES_tradnl"/>
        </w:rPr>
        <w:t>pérdida total del espesor de los tejidos</w:t>
      </w:r>
      <w:r w:rsidR="00220B85" w:rsidRPr="003E116E">
        <w:rPr>
          <w:rStyle w:val="apple-converted-space"/>
          <w:rFonts w:ascii="Arial" w:hAnsi="Arial" w:cs="Arial"/>
          <w:sz w:val="20"/>
          <w:szCs w:val="20"/>
          <w:shd w:val="clear" w:color="auto" w:fill="FFFFFF"/>
          <w:lang w:val="es-ES_tradnl"/>
        </w:rPr>
        <w:t>.</w:t>
      </w:r>
    </w:p>
    <w:p w:rsidR="00465EFD" w:rsidRPr="003E116E" w:rsidRDefault="00452168"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 xml:space="preserve">     </w:t>
      </w:r>
      <w:r w:rsidR="0018021A" w:rsidRPr="003E116E">
        <w:rPr>
          <w:rFonts w:ascii="Arial" w:hAnsi="Arial" w:cs="Arial"/>
          <w:sz w:val="20"/>
          <w:szCs w:val="20"/>
          <w:lang w:val="es-ES_tradnl"/>
        </w:rPr>
        <w:t xml:space="preserve">Tras relacionar el estado nutricional con la presencia y/o ausencia de </w:t>
      </w:r>
      <w:r w:rsidR="003E116E" w:rsidRPr="003E116E">
        <w:rPr>
          <w:rFonts w:ascii="Arial" w:hAnsi="Arial" w:cs="Arial"/>
          <w:bCs/>
          <w:sz w:val="20"/>
          <w:szCs w:val="20"/>
          <w:lang w:val="es-ES_tradnl"/>
        </w:rPr>
        <w:t>úlcera</w:t>
      </w:r>
      <w:r w:rsidR="003E116E">
        <w:rPr>
          <w:rFonts w:ascii="Arial" w:hAnsi="Arial" w:cs="Arial"/>
          <w:bCs/>
          <w:sz w:val="20"/>
          <w:szCs w:val="20"/>
          <w:lang w:val="es-ES_tradnl"/>
        </w:rPr>
        <w:t>s</w:t>
      </w:r>
      <w:r w:rsidR="003E116E" w:rsidRPr="003E116E">
        <w:rPr>
          <w:rFonts w:ascii="Arial" w:hAnsi="Arial" w:cs="Arial"/>
          <w:bCs/>
          <w:sz w:val="20"/>
          <w:szCs w:val="20"/>
          <w:lang w:val="es-ES_tradnl"/>
        </w:rPr>
        <w:t xml:space="preserve"> por presión (</w:t>
      </w:r>
      <w:proofErr w:type="spellStart"/>
      <w:r w:rsidR="003E116E" w:rsidRPr="003E116E">
        <w:rPr>
          <w:rFonts w:ascii="Arial" w:hAnsi="Arial" w:cs="Arial"/>
          <w:bCs/>
          <w:sz w:val="20"/>
          <w:szCs w:val="20"/>
          <w:lang w:val="es-ES_tradnl"/>
        </w:rPr>
        <w:t>UPP</w:t>
      </w:r>
      <w:proofErr w:type="spellEnd"/>
      <w:r w:rsidR="003E116E" w:rsidRPr="003E116E">
        <w:rPr>
          <w:rFonts w:ascii="Arial" w:hAnsi="Arial" w:cs="Arial"/>
          <w:bCs/>
          <w:sz w:val="20"/>
          <w:szCs w:val="20"/>
          <w:lang w:val="es-ES_tradnl"/>
        </w:rPr>
        <w:t>)</w:t>
      </w:r>
      <w:r w:rsidR="00D01299" w:rsidRPr="003E116E">
        <w:rPr>
          <w:rFonts w:ascii="Arial" w:hAnsi="Arial" w:cs="Arial"/>
          <w:sz w:val="20"/>
          <w:szCs w:val="20"/>
          <w:lang w:val="es-ES_tradnl"/>
        </w:rPr>
        <w:t xml:space="preserve">, </w:t>
      </w:r>
      <w:r w:rsidR="0018021A" w:rsidRPr="003E116E">
        <w:rPr>
          <w:rFonts w:ascii="Arial" w:hAnsi="Arial" w:cs="Arial"/>
          <w:sz w:val="20"/>
          <w:szCs w:val="20"/>
          <w:lang w:val="es-ES_tradnl"/>
        </w:rPr>
        <w:t xml:space="preserve"> se pud</w:t>
      </w:r>
      <w:r w:rsidR="00D01299" w:rsidRPr="003E116E">
        <w:rPr>
          <w:rFonts w:ascii="Arial" w:hAnsi="Arial" w:cs="Arial"/>
          <w:sz w:val="20"/>
          <w:szCs w:val="20"/>
          <w:lang w:val="es-ES_tradnl"/>
        </w:rPr>
        <w:t>o</w:t>
      </w:r>
      <w:r w:rsidR="00ED62A8" w:rsidRPr="003E116E">
        <w:rPr>
          <w:rFonts w:ascii="Arial" w:hAnsi="Arial" w:cs="Arial"/>
          <w:sz w:val="20"/>
          <w:szCs w:val="20"/>
          <w:lang w:val="es-ES_tradnl"/>
        </w:rPr>
        <w:t xml:space="preserve"> apreciar que el 53.85</w:t>
      </w:r>
      <w:r w:rsidR="0018021A" w:rsidRPr="003E116E">
        <w:rPr>
          <w:rFonts w:ascii="Arial" w:hAnsi="Arial" w:cs="Arial"/>
          <w:sz w:val="20"/>
          <w:szCs w:val="20"/>
          <w:lang w:val="es-ES_tradnl"/>
        </w:rPr>
        <w:t>% de los paciente bien nutridos no presentaban ningún tipo de lesión en la piel</w:t>
      </w:r>
      <w:r w:rsidR="00033A92" w:rsidRPr="003E116E">
        <w:rPr>
          <w:rFonts w:ascii="Arial" w:hAnsi="Arial" w:cs="Arial"/>
          <w:sz w:val="20"/>
          <w:szCs w:val="20"/>
          <w:lang w:val="es-ES_tradnl"/>
        </w:rPr>
        <w:t xml:space="preserve">. </w:t>
      </w:r>
      <w:r w:rsidR="00033A92" w:rsidRPr="003E116E">
        <w:rPr>
          <w:rFonts w:ascii="Arial" w:hAnsi="Arial" w:cs="Arial"/>
          <w:sz w:val="20"/>
          <w:szCs w:val="20"/>
          <w:lang w:val="es-ES_tradnl"/>
        </w:rPr>
        <w:lastRenderedPageBreak/>
        <w:t>Aquellos pacientes que tras cumplimentar su encuesta nutricional  fueron catalogados con ri</w:t>
      </w:r>
      <w:r w:rsidR="00ED62A8" w:rsidRPr="003E116E">
        <w:rPr>
          <w:rFonts w:ascii="Arial" w:hAnsi="Arial" w:cs="Arial"/>
          <w:sz w:val="20"/>
          <w:szCs w:val="20"/>
          <w:lang w:val="es-ES_tradnl"/>
        </w:rPr>
        <w:t>esgo de malnutrición presentaban</w:t>
      </w:r>
      <w:r w:rsidR="00033A92" w:rsidRPr="003E116E">
        <w:rPr>
          <w:rFonts w:ascii="Arial" w:hAnsi="Arial" w:cs="Arial"/>
          <w:sz w:val="20"/>
          <w:szCs w:val="20"/>
          <w:lang w:val="es-ES_tradnl"/>
        </w:rPr>
        <w:t xml:space="preserve"> </w:t>
      </w:r>
      <w:r w:rsidR="003E116E" w:rsidRPr="003E116E">
        <w:rPr>
          <w:rFonts w:ascii="Arial" w:hAnsi="Arial" w:cs="Arial"/>
          <w:bCs/>
          <w:sz w:val="20"/>
          <w:szCs w:val="20"/>
          <w:lang w:val="es-ES_tradnl"/>
        </w:rPr>
        <w:t>úlcera</w:t>
      </w:r>
      <w:r w:rsidR="003E116E">
        <w:rPr>
          <w:rFonts w:ascii="Arial" w:hAnsi="Arial" w:cs="Arial"/>
          <w:bCs/>
          <w:sz w:val="20"/>
          <w:szCs w:val="20"/>
          <w:lang w:val="es-ES_tradnl"/>
        </w:rPr>
        <w:t>s</w:t>
      </w:r>
      <w:r w:rsidR="003E116E" w:rsidRPr="003E116E">
        <w:rPr>
          <w:rFonts w:ascii="Arial" w:hAnsi="Arial" w:cs="Arial"/>
          <w:bCs/>
          <w:sz w:val="20"/>
          <w:szCs w:val="20"/>
          <w:lang w:val="es-ES_tradnl"/>
        </w:rPr>
        <w:t xml:space="preserve"> por presión (</w:t>
      </w:r>
      <w:proofErr w:type="spellStart"/>
      <w:r w:rsidR="003E116E" w:rsidRPr="003E116E">
        <w:rPr>
          <w:rFonts w:ascii="Arial" w:hAnsi="Arial" w:cs="Arial"/>
          <w:bCs/>
          <w:sz w:val="20"/>
          <w:szCs w:val="20"/>
          <w:lang w:val="es-ES_tradnl"/>
        </w:rPr>
        <w:t>UPP</w:t>
      </w:r>
      <w:proofErr w:type="spellEnd"/>
      <w:r w:rsidR="003E116E" w:rsidRPr="003E116E">
        <w:rPr>
          <w:rFonts w:ascii="Arial" w:hAnsi="Arial" w:cs="Arial"/>
          <w:bCs/>
          <w:sz w:val="20"/>
          <w:szCs w:val="20"/>
          <w:lang w:val="es-ES_tradnl"/>
        </w:rPr>
        <w:t>)</w:t>
      </w:r>
      <w:r w:rsidR="00033A92" w:rsidRPr="003E116E">
        <w:rPr>
          <w:rFonts w:ascii="Arial" w:hAnsi="Arial" w:cs="Arial"/>
          <w:sz w:val="20"/>
          <w:szCs w:val="20"/>
          <w:lang w:val="es-ES_tradnl"/>
        </w:rPr>
        <w:t xml:space="preserve"> en un  </w:t>
      </w:r>
      <w:r w:rsidR="00ED62A8" w:rsidRPr="003E116E">
        <w:rPr>
          <w:rFonts w:ascii="Arial" w:hAnsi="Arial" w:cs="Arial"/>
          <w:sz w:val="20"/>
          <w:szCs w:val="20"/>
          <w:lang w:val="es-ES_tradnl"/>
        </w:rPr>
        <w:t>33.33% (G</w:t>
      </w:r>
      <w:r w:rsidR="006F0DF8" w:rsidRPr="003E116E">
        <w:rPr>
          <w:rFonts w:ascii="Arial" w:hAnsi="Arial" w:cs="Arial"/>
          <w:sz w:val="20"/>
          <w:szCs w:val="20"/>
          <w:lang w:val="es-ES_tradnl"/>
        </w:rPr>
        <w:t>-</w:t>
      </w:r>
      <w:r w:rsidR="00ED62A8" w:rsidRPr="003E116E">
        <w:rPr>
          <w:rFonts w:ascii="Arial" w:hAnsi="Arial" w:cs="Arial"/>
          <w:sz w:val="20"/>
          <w:szCs w:val="20"/>
          <w:lang w:val="es-ES_tradnl"/>
        </w:rPr>
        <w:t>I: 2, G</w:t>
      </w:r>
      <w:r w:rsidR="006F0DF8" w:rsidRPr="003E116E">
        <w:rPr>
          <w:rFonts w:ascii="Arial" w:hAnsi="Arial" w:cs="Arial"/>
          <w:sz w:val="20"/>
          <w:szCs w:val="20"/>
          <w:lang w:val="es-ES_tradnl"/>
        </w:rPr>
        <w:t>-</w:t>
      </w:r>
      <w:r w:rsidR="00ED62A8" w:rsidRPr="003E116E">
        <w:rPr>
          <w:rFonts w:ascii="Arial" w:hAnsi="Arial" w:cs="Arial"/>
          <w:sz w:val="20"/>
          <w:szCs w:val="20"/>
          <w:lang w:val="es-ES_tradnl"/>
        </w:rPr>
        <w:t>II: 4, G</w:t>
      </w:r>
      <w:r w:rsidR="006F0DF8" w:rsidRPr="003E116E">
        <w:rPr>
          <w:rFonts w:ascii="Arial" w:hAnsi="Arial" w:cs="Arial"/>
          <w:sz w:val="20"/>
          <w:szCs w:val="20"/>
          <w:lang w:val="es-ES_tradnl"/>
        </w:rPr>
        <w:t>-</w:t>
      </w:r>
      <w:r w:rsidR="00ED62A8" w:rsidRPr="003E116E">
        <w:rPr>
          <w:rFonts w:ascii="Arial" w:hAnsi="Arial" w:cs="Arial"/>
          <w:sz w:val="20"/>
          <w:szCs w:val="20"/>
          <w:lang w:val="es-ES_tradnl"/>
        </w:rPr>
        <w:t>III: 3, G</w:t>
      </w:r>
      <w:r w:rsidR="006F0DF8" w:rsidRPr="003E116E">
        <w:rPr>
          <w:rFonts w:ascii="Arial" w:hAnsi="Arial" w:cs="Arial"/>
          <w:sz w:val="20"/>
          <w:szCs w:val="20"/>
          <w:lang w:val="es-ES_tradnl"/>
        </w:rPr>
        <w:t>-</w:t>
      </w:r>
      <w:r w:rsidR="00ED62A8" w:rsidRPr="003E116E">
        <w:rPr>
          <w:rFonts w:ascii="Arial" w:hAnsi="Arial" w:cs="Arial"/>
          <w:sz w:val="20"/>
          <w:szCs w:val="20"/>
          <w:lang w:val="es-ES_tradnl"/>
        </w:rPr>
        <w:t>IV: 1). En cuanto a la muestra incluida en el grupo de malnutridos, el 100% presentaba pérdida de continuidad de piel (G</w:t>
      </w:r>
      <w:r w:rsidR="006F0DF8" w:rsidRPr="003E116E">
        <w:rPr>
          <w:rFonts w:ascii="Arial" w:hAnsi="Arial" w:cs="Arial"/>
          <w:sz w:val="20"/>
          <w:szCs w:val="20"/>
          <w:lang w:val="es-ES_tradnl"/>
        </w:rPr>
        <w:t>-</w:t>
      </w:r>
      <w:r w:rsidR="00ED62A8" w:rsidRPr="003E116E">
        <w:rPr>
          <w:rFonts w:ascii="Arial" w:hAnsi="Arial" w:cs="Arial"/>
          <w:sz w:val="20"/>
          <w:szCs w:val="20"/>
          <w:lang w:val="es-ES_tradnl"/>
        </w:rPr>
        <w:t>II: 3, G</w:t>
      </w:r>
      <w:r w:rsidR="006F0DF8" w:rsidRPr="003E116E">
        <w:rPr>
          <w:rFonts w:ascii="Arial" w:hAnsi="Arial" w:cs="Arial"/>
          <w:sz w:val="20"/>
          <w:szCs w:val="20"/>
          <w:lang w:val="es-ES_tradnl"/>
        </w:rPr>
        <w:t>-</w:t>
      </w:r>
      <w:r w:rsidR="00ED62A8" w:rsidRPr="003E116E">
        <w:rPr>
          <w:rFonts w:ascii="Arial" w:hAnsi="Arial" w:cs="Arial"/>
          <w:sz w:val="20"/>
          <w:szCs w:val="20"/>
          <w:lang w:val="es-ES_tradnl"/>
        </w:rPr>
        <w:t>III: 3 y G</w:t>
      </w:r>
      <w:r w:rsidR="006F0DF8" w:rsidRPr="003E116E">
        <w:rPr>
          <w:rFonts w:ascii="Arial" w:hAnsi="Arial" w:cs="Arial"/>
          <w:sz w:val="20"/>
          <w:szCs w:val="20"/>
          <w:lang w:val="es-ES_tradnl"/>
        </w:rPr>
        <w:t>-</w:t>
      </w:r>
      <w:r w:rsidR="006E4A06" w:rsidRPr="003E116E">
        <w:rPr>
          <w:rFonts w:ascii="Arial" w:hAnsi="Arial" w:cs="Arial"/>
          <w:sz w:val="20"/>
          <w:szCs w:val="20"/>
          <w:lang w:val="es-ES_tradnl"/>
        </w:rPr>
        <w:t>IV: 2), apreciando diferencias significativas entre ambos, obteniendo p&lt;0.05.</w:t>
      </w:r>
    </w:p>
    <w:p w:rsidR="00465EFD" w:rsidRPr="003E116E" w:rsidRDefault="00452168"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 xml:space="preserve">    </w:t>
      </w:r>
      <w:r w:rsidR="00ED62A8" w:rsidRPr="003E116E">
        <w:rPr>
          <w:rFonts w:ascii="Arial" w:hAnsi="Arial" w:cs="Arial"/>
          <w:sz w:val="20"/>
          <w:szCs w:val="20"/>
          <w:lang w:val="es-ES_tradnl"/>
        </w:rPr>
        <w:t>Las zonas identifica</w:t>
      </w:r>
      <w:r w:rsidR="006F0DF8" w:rsidRPr="003E116E">
        <w:rPr>
          <w:rFonts w:ascii="Arial" w:hAnsi="Arial" w:cs="Arial"/>
          <w:sz w:val="20"/>
          <w:szCs w:val="20"/>
          <w:lang w:val="es-ES_tradnl"/>
        </w:rPr>
        <w:t>da</w:t>
      </w:r>
      <w:r w:rsidR="00ED62A8" w:rsidRPr="003E116E">
        <w:rPr>
          <w:rFonts w:ascii="Arial" w:hAnsi="Arial" w:cs="Arial"/>
          <w:sz w:val="20"/>
          <w:szCs w:val="20"/>
          <w:lang w:val="es-ES_tradnl"/>
        </w:rPr>
        <w:t xml:space="preserve">s en las que aparecían las </w:t>
      </w:r>
      <w:r w:rsidR="003E116E" w:rsidRPr="003E116E">
        <w:rPr>
          <w:rFonts w:ascii="Arial" w:hAnsi="Arial" w:cs="Arial"/>
          <w:bCs/>
          <w:sz w:val="20"/>
          <w:szCs w:val="20"/>
          <w:lang w:val="es-ES_tradnl"/>
        </w:rPr>
        <w:t>úlcera</w:t>
      </w:r>
      <w:r w:rsidR="003E116E">
        <w:rPr>
          <w:rFonts w:ascii="Arial" w:hAnsi="Arial" w:cs="Arial"/>
          <w:bCs/>
          <w:sz w:val="20"/>
          <w:szCs w:val="20"/>
          <w:lang w:val="es-ES_tradnl"/>
        </w:rPr>
        <w:t>s</w:t>
      </w:r>
      <w:r w:rsidR="003E116E" w:rsidRPr="003E116E">
        <w:rPr>
          <w:rFonts w:ascii="Arial" w:hAnsi="Arial" w:cs="Arial"/>
          <w:bCs/>
          <w:sz w:val="20"/>
          <w:szCs w:val="20"/>
          <w:lang w:val="es-ES_tradnl"/>
        </w:rPr>
        <w:t xml:space="preserve"> por presión (</w:t>
      </w:r>
      <w:proofErr w:type="spellStart"/>
      <w:r w:rsidR="003E116E" w:rsidRPr="003E116E">
        <w:rPr>
          <w:rFonts w:ascii="Arial" w:hAnsi="Arial" w:cs="Arial"/>
          <w:bCs/>
          <w:sz w:val="20"/>
          <w:szCs w:val="20"/>
          <w:lang w:val="es-ES_tradnl"/>
        </w:rPr>
        <w:t>UPP</w:t>
      </w:r>
      <w:proofErr w:type="spellEnd"/>
      <w:r w:rsidR="003E116E" w:rsidRPr="003E116E">
        <w:rPr>
          <w:rFonts w:ascii="Arial" w:hAnsi="Arial" w:cs="Arial"/>
          <w:bCs/>
          <w:sz w:val="20"/>
          <w:szCs w:val="20"/>
          <w:lang w:val="es-ES_tradnl"/>
        </w:rPr>
        <w:t>)</w:t>
      </w:r>
      <w:r w:rsidR="00ED62A8" w:rsidRPr="003E116E">
        <w:rPr>
          <w:rFonts w:ascii="Arial" w:hAnsi="Arial" w:cs="Arial"/>
          <w:sz w:val="20"/>
          <w:szCs w:val="20"/>
          <w:lang w:val="es-ES_tradnl"/>
        </w:rPr>
        <w:t xml:space="preserve"> fueron</w:t>
      </w:r>
      <w:r w:rsidR="006F0DF8" w:rsidRPr="003E116E">
        <w:rPr>
          <w:rFonts w:ascii="Arial" w:hAnsi="Arial" w:cs="Arial"/>
          <w:sz w:val="20"/>
          <w:szCs w:val="20"/>
          <w:lang w:val="es-ES_tradnl"/>
        </w:rPr>
        <w:t xml:space="preserve"> área sacro-coxígea 56%, talones 29%, cresta ilíaca 13%, otros 2%.</w:t>
      </w:r>
    </w:p>
    <w:p w:rsidR="00492CF1" w:rsidRPr="003E116E" w:rsidRDefault="00D01299" w:rsidP="003E116E">
      <w:pPr>
        <w:autoSpaceDE w:val="0"/>
        <w:autoSpaceDN w:val="0"/>
        <w:adjustRightInd w:val="0"/>
        <w:spacing w:after="0" w:line="240" w:lineRule="auto"/>
        <w:contextualSpacing/>
        <w:mirrorIndents/>
        <w:jc w:val="both"/>
        <w:rPr>
          <w:rFonts w:ascii="Arial" w:hAnsi="Arial" w:cs="Arial"/>
          <w:b/>
          <w:bCs/>
          <w:sz w:val="20"/>
          <w:szCs w:val="20"/>
          <w:lang w:val="es-ES_tradnl"/>
        </w:rPr>
      </w:pPr>
      <w:r w:rsidRPr="003E116E">
        <w:rPr>
          <w:rFonts w:ascii="Arial" w:hAnsi="Arial" w:cs="Arial"/>
          <w:b/>
          <w:bCs/>
          <w:sz w:val="20"/>
          <w:szCs w:val="20"/>
          <w:lang w:val="es-ES_tradnl"/>
        </w:rPr>
        <w:t>CONCLUSIONES</w:t>
      </w:r>
    </w:p>
    <w:p w:rsidR="00492CF1" w:rsidRPr="003E116E" w:rsidRDefault="00452168" w:rsidP="003E116E">
      <w:pPr>
        <w:autoSpaceDE w:val="0"/>
        <w:autoSpaceDN w:val="0"/>
        <w:adjustRightInd w:val="0"/>
        <w:spacing w:after="0" w:line="240" w:lineRule="auto"/>
        <w:contextualSpacing/>
        <w:mirrorIndents/>
        <w:jc w:val="both"/>
        <w:rPr>
          <w:rFonts w:ascii="Arial" w:hAnsi="Arial" w:cs="Arial"/>
          <w:sz w:val="20"/>
          <w:szCs w:val="20"/>
          <w:vertAlign w:val="superscript"/>
          <w:lang w:val="es-ES_tradnl"/>
        </w:rPr>
      </w:pPr>
      <w:r w:rsidRPr="003E116E">
        <w:rPr>
          <w:rFonts w:ascii="Arial" w:hAnsi="Arial" w:cs="Arial"/>
          <w:sz w:val="20"/>
          <w:szCs w:val="20"/>
          <w:lang w:val="es-ES_tradnl"/>
        </w:rPr>
        <w:t xml:space="preserve"> </w:t>
      </w:r>
      <w:bookmarkStart w:id="0" w:name="_GoBack"/>
      <w:bookmarkEnd w:id="0"/>
      <w:r w:rsidRPr="003E116E">
        <w:rPr>
          <w:rFonts w:ascii="Arial" w:hAnsi="Arial" w:cs="Arial"/>
          <w:sz w:val="20"/>
          <w:szCs w:val="20"/>
          <w:lang w:val="es-ES_tradnl"/>
        </w:rPr>
        <w:t xml:space="preserve">    </w:t>
      </w:r>
      <w:r w:rsidR="006F0DF8" w:rsidRPr="003E116E">
        <w:rPr>
          <w:rFonts w:ascii="Arial" w:hAnsi="Arial" w:cs="Arial"/>
          <w:sz w:val="20"/>
          <w:szCs w:val="20"/>
          <w:lang w:val="es-ES_tradnl"/>
        </w:rPr>
        <w:t xml:space="preserve">Por los profesionales sanitarios es conocido la relación tan estrecha que existe entre el estado nutricional de la persona y la aparición de </w:t>
      </w:r>
      <w:r w:rsidR="003E116E" w:rsidRPr="003E116E">
        <w:rPr>
          <w:rFonts w:ascii="Arial" w:hAnsi="Arial" w:cs="Arial"/>
          <w:bCs/>
          <w:sz w:val="20"/>
          <w:szCs w:val="20"/>
          <w:lang w:val="es-ES_tradnl"/>
        </w:rPr>
        <w:t>úlcera</w:t>
      </w:r>
      <w:r w:rsidR="003E116E">
        <w:rPr>
          <w:rFonts w:ascii="Arial" w:hAnsi="Arial" w:cs="Arial"/>
          <w:bCs/>
          <w:sz w:val="20"/>
          <w:szCs w:val="20"/>
          <w:lang w:val="es-ES_tradnl"/>
        </w:rPr>
        <w:t>s</w:t>
      </w:r>
      <w:r w:rsidR="003E116E" w:rsidRPr="003E116E">
        <w:rPr>
          <w:rFonts w:ascii="Arial" w:hAnsi="Arial" w:cs="Arial"/>
          <w:bCs/>
          <w:sz w:val="20"/>
          <w:szCs w:val="20"/>
          <w:lang w:val="es-ES_tradnl"/>
        </w:rPr>
        <w:t xml:space="preserve"> por presión (</w:t>
      </w:r>
      <w:proofErr w:type="spellStart"/>
      <w:r w:rsidR="003E116E" w:rsidRPr="003E116E">
        <w:rPr>
          <w:rFonts w:ascii="Arial" w:hAnsi="Arial" w:cs="Arial"/>
          <w:bCs/>
          <w:sz w:val="20"/>
          <w:szCs w:val="20"/>
          <w:lang w:val="es-ES_tradnl"/>
        </w:rPr>
        <w:t>UPP</w:t>
      </w:r>
      <w:proofErr w:type="spellEnd"/>
      <w:r w:rsidR="003E116E" w:rsidRPr="003E116E">
        <w:rPr>
          <w:rFonts w:ascii="Arial" w:hAnsi="Arial" w:cs="Arial"/>
          <w:bCs/>
          <w:sz w:val="20"/>
          <w:szCs w:val="20"/>
          <w:lang w:val="es-ES_tradnl"/>
        </w:rPr>
        <w:t>)</w:t>
      </w:r>
      <w:r w:rsidR="006F0DF8" w:rsidRPr="003E116E">
        <w:rPr>
          <w:rFonts w:ascii="Arial" w:hAnsi="Arial" w:cs="Arial"/>
          <w:sz w:val="20"/>
          <w:szCs w:val="20"/>
          <w:lang w:val="es-ES_tradnl"/>
        </w:rPr>
        <w:t xml:space="preserve">. Mediante este estudio, se ha intentado reflejar mediante cifras </w:t>
      </w:r>
      <w:r w:rsidR="0016579D" w:rsidRPr="003E116E">
        <w:rPr>
          <w:rFonts w:ascii="Arial" w:hAnsi="Arial" w:cs="Arial"/>
          <w:sz w:val="20"/>
          <w:szCs w:val="20"/>
          <w:lang w:val="es-ES_tradnl"/>
        </w:rPr>
        <w:t>numéricas</w:t>
      </w:r>
      <w:r w:rsidR="006F0DF8" w:rsidRPr="003E116E">
        <w:rPr>
          <w:rFonts w:ascii="Arial" w:hAnsi="Arial" w:cs="Arial"/>
          <w:sz w:val="20"/>
          <w:szCs w:val="20"/>
          <w:lang w:val="es-ES_tradnl"/>
        </w:rPr>
        <w:t xml:space="preserve"> dicha relación</w:t>
      </w:r>
      <w:r w:rsidR="0016579D" w:rsidRPr="003E116E">
        <w:rPr>
          <w:rFonts w:ascii="Arial" w:hAnsi="Arial" w:cs="Arial"/>
          <w:sz w:val="20"/>
          <w:szCs w:val="20"/>
          <w:lang w:val="es-ES_tradnl"/>
        </w:rPr>
        <w:t xml:space="preserve">, demostrando una vez más que un mal estado nutricional favorece la evolución de las lesiones a estadíos más avanzados. </w:t>
      </w:r>
      <w:r w:rsidR="00492CF1" w:rsidRPr="003E116E">
        <w:rPr>
          <w:rFonts w:ascii="Arial" w:hAnsi="Arial" w:cs="Arial"/>
          <w:sz w:val="20"/>
          <w:szCs w:val="20"/>
          <w:lang w:val="es-ES_tradnl"/>
        </w:rPr>
        <w:t xml:space="preserve">El sexo no es un factor determinante para el desarrollo de </w:t>
      </w:r>
      <w:r w:rsidR="003E116E" w:rsidRPr="003E116E">
        <w:rPr>
          <w:rFonts w:ascii="Arial" w:hAnsi="Arial" w:cs="Arial"/>
          <w:bCs/>
          <w:sz w:val="20"/>
          <w:szCs w:val="20"/>
          <w:lang w:val="es-ES_tradnl"/>
        </w:rPr>
        <w:t>úlcera</w:t>
      </w:r>
      <w:r w:rsidR="003E116E">
        <w:rPr>
          <w:rFonts w:ascii="Arial" w:hAnsi="Arial" w:cs="Arial"/>
          <w:bCs/>
          <w:sz w:val="20"/>
          <w:szCs w:val="20"/>
          <w:lang w:val="es-ES_tradnl"/>
        </w:rPr>
        <w:t>s</w:t>
      </w:r>
      <w:r w:rsidR="003E116E" w:rsidRPr="003E116E">
        <w:rPr>
          <w:rFonts w:ascii="Arial" w:hAnsi="Arial" w:cs="Arial"/>
          <w:bCs/>
          <w:sz w:val="20"/>
          <w:szCs w:val="20"/>
          <w:lang w:val="es-ES_tradnl"/>
        </w:rPr>
        <w:t xml:space="preserve"> por presión (</w:t>
      </w:r>
      <w:proofErr w:type="spellStart"/>
      <w:r w:rsidR="003E116E" w:rsidRPr="003E116E">
        <w:rPr>
          <w:rFonts w:ascii="Arial" w:hAnsi="Arial" w:cs="Arial"/>
          <w:bCs/>
          <w:sz w:val="20"/>
          <w:szCs w:val="20"/>
          <w:lang w:val="es-ES_tradnl"/>
        </w:rPr>
        <w:t>UPP</w:t>
      </w:r>
      <w:proofErr w:type="spellEnd"/>
      <w:r w:rsidR="003E116E" w:rsidRPr="003E116E">
        <w:rPr>
          <w:rFonts w:ascii="Arial" w:hAnsi="Arial" w:cs="Arial"/>
          <w:bCs/>
          <w:sz w:val="20"/>
          <w:szCs w:val="20"/>
          <w:lang w:val="es-ES_tradnl"/>
        </w:rPr>
        <w:t>)</w:t>
      </w:r>
      <w:r w:rsidR="00492CF1" w:rsidRPr="003E116E">
        <w:rPr>
          <w:rFonts w:ascii="Arial" w:hAnsi="Arial" w:cs="Arial"/>
          <w:sz w:val="20"/>
          <w:szCs w:val="20"/>
          <w:lang w:val="es-ES_tradnl"/>
        </w:rPr>
        <w:t xml:space="preserve">. En nuestro estudio </w:t>
      </w:r>
      <w:r w:rsidR="00492CF1" w:rsidRPr="003E116E">
        <w:rPr>
          <w:rFonts w:ascii="Arial" w:hAnsi="Arial" w:cs="Arial"/>
          <w:color w:val="000000"/>
          <w:sz w:val="20"/>
          <w:szCs w:val="20"/>
          <w:lang w:val="es-ES_tradnl"/>
        </w:rPr>
        <w:t>la localización de las úlceras fue más frecuente en la región sacra, al igual que en otros estudios.</w:t>
      </w:r>
      <w:r w:rsidR="003E116E">
        <w:rPr>
          <w:rFonts w:ascii="Arial" w:hAnsi="Arial" w:cs="Arial"/>
          <w:color w:val="000000"/>
          <w:sz w:val="20"/>
          <w:szCs w:val="20"/>
          <w:lang w:val="es-ES_tradnl"/>
        </w:rPr>
        <w:t xml:space="preserve"> </w:t>
      </w:r>
      <w:r w:rsidR="00492CF1" w:rsidRPr="003E116E">
        <w:rPr>
          <w:rFonts w:ascii="Arial" w:hAnsi="Arial" w:cs="Arial"/>
          <w:color w:val="000000"/>
          <w:sz w:val="20"/>
          <w:szCs w:val="20"/>
          <w:vertAlign w:val="superscript"/>
          <w:lang w:val="es-ES_tradnl"/>
        </w:rPr>
        <w:t>3</w:t>
      </w:r>
    </w:p>
    <w:p w:rsidR="00D01299" w:rsidRPr="003E116E" w:rsidRDefault="00452168" w:rsidP="003E116E">
      <w:pPr>
        <w:autoSpaceDE w:val="0"/>
        <w:autoSpaceDN w:val="0"/>
        <w:adjustRightInd w:val="0"/>
        <w:spacing w:after="0" w:line="240" w:lineRule="auto"/>
        <w:contextualSpacing/>
        <w:mirrorIndents/>
        <w:jc w:val="both"/>
        <w:rPr>
          <w:rFonts w:ascii="Arial" w:hAnsi="Arial" w:cs="Arial"/>
          <w:sz w:val="20"/>
          <w:szCs w:val="20"/>
          <w:lang w:val="es-ES_tradnl"/>
        </w:rPr>
      </w:pPr>
      <w:r w:rsidRPr="003E116E">
        <w:rPr>
          <w:rFonts w:ascii="Arial" w:hAnsi="Arial" w:cs="Arial"/>
          <w:sz w:val="20"/>
          <w:szCs w:val="20"/>
          <w:lang w:val="es-ES_tradnl"/>
        </w:rPr>
        <w:t xml:space="preserve">     </w:t>
      </w:r>
      <w:r w:rsidR="0016579D" w:rsidRPr="003E116E">
        <w:rPr>
          <w:rFonts w:ascii="Arial" w:hAnsi="Arial" w:cs="Arial"/>
          <w:sz w:val="20"/>
          <w:szCs w:val="20"/>
          <w:lang w:val="es-ES_tradnl"/>
        </w:rPr>
        <w:t xml:space="preserve">Hemos considerado oportuno hacer constar en estas conclusiones que casi el 90% de los pacientes hospitalizados con mal nutrición o riesgo de presentarla, estuvieron siendo atendidos en todo momento por algún familiar o cuidador principal, los cuales mostraron gran interés en recibir ciertos consejos dietéticos para el momento del alta domiciliaria; por ello se ve necesaria la implicación desde Atención Primaria con este tipo de pacientes a la hora de la vuelta al domicilio, para hacer hincapié en la </w:t>
      </w:r>
      <w:r w:rsidR="00492CF1" w:rsidRPr="003E116E">
        <w:rPr>
          <w:rFonts w:ascii="Arial" w:hAnsi="Arial" w:cs="Arial"/>
          <w:sz w:val="20"/>
          <w:szCs w:val="20"/>
          <w:lang w:val="es-ES_tradnl"/>
        </w:rPr>
        <w:t>i</w:t>
      </w:r>
      <w:r w:rsidR="0016579D" w:rsidRPr="003E116E">
        <w:rPr>
          <w:rFonts w:ascii="Arial" w:hAnsi="Arial" w:cs="Arial"/>
          <w:sz w:val="20"/>
          <w:szCs w:val="20"/>
          <w:lang w:val="es-ES_tradnl"/>
        </w:rPr>
        <w:t>mportancia de la conservación de un adecuado estado nutricional, incluyéndolo en los Programas indicados para ello, con el fin de disminuir ese elevado índice de morbimortalidad al que hacíamos referencia al inicio del artículo.</w:t>
      </w:r>
    </w:p>
    <w:p w:rsidR="003E116E" w:rsidRDefault="003E116E" w:rsidP="003E116E">
      <w:pPr>
        <w:spacing w:after="0" w:line="240" w:lineRule="auto"/>
        <w:contextualSpacing/>
        <w:mirrorIndents/>
        <w:jc w:val="both"/>
        <w:rPr>
          <w:rFonts w:ascii="Arial" w:hAnsi="Arial" w:cs="Arial"/>
          <w:b/>
          <w:sz w:val="20"/>
          <w:szCs w:val="20"/>
          <w:lang w:val="es-ES_tradnl"/>
        </w:rPr>
      </w:pPr>
      <w:r w:rsidRPr="003E116E">
        <w:rPr>
          <w:rFonts w:ascii="Arial" w:hAnsi="Arial" w:cs="Arial"/>
          <w:b/>
          <w:sz w:val="20"/>
          <w:szCs w:val="20"/>
          <w:lang w:val="es-ES_tradnl"/>
        </w:rPr>
        <w:t>Anexos - Estado nutricional y úlceras por presión en ancianos ingresados en un área de Medicina Interna.pdf</w:t>
      </w:r>
    </w:p>
    <w:p w:rsidR="003E116E" w:rsidRDefault="003E116E" w:rsidP="003E116E">
      <w:pPr>
        <w:spacing w:after="0" w:line="240" w:lineRule="auto"/>
        <w:contextualSpacing/>
        <w:mirrorIndents/>
        <w:jc w:val="both"/>
        <w:rPr>
          <w:rFonts w:ascii="Arial" w:hAnsi="Arial" w:cs="Arial"/>
          <w:b/>
          <w:sz w:val="20"/>
          <w:szCs w:val="20"/>
          <w:lang w:val="es-ES_tradnl"/>
        </w:rPr>
      </w:pPr>
    </w:p>
    <w:p w:rsidR="003E116E" w:rsidRDefault="003E116E" w:rsidP="003E116E">
      <w:pPr>
        <w:spacing w:after="0" w:line="240" w:lineRule="auto"/>
        <w:contextualSpacing/>
        <w:mirrorIndents/>
        <w:jc w:val="both"/>
        <w:rPr>
          <w:rFonts w:ascii="Arial" w:hAnsi="Arial" w:cs="Arial"/>
          <w:b/>
          <w:sz w:val="20"/>
          <w:szCs w:val="20"/>
          <w:lang w:val="es-ES_tradnl"/>
        </w:rPr>
      </w:pPr>
    </w:p>
    <w:p w:rsidR="003E116E" w:rsidRDefault="003E116E" w:rsidP="003E116E">
      <w:pPr>
        <w:spacing w:after="0" w:line="240" w:lineRule="auto"/>
        <w:contextualSpacing/>
        <w:mirrorIndents/>
        <w:jc w:val="both"/>
        <w:rPr>
          <w:rFonts w:ascii="Arial" w:hAnsi="Arial" w:cs="Arial"/>
          <w:b/>
          <w:sz w:val="20"/>
          <w:szCs w:val="20"/>
          <w:lang w:val="es-ES_tradnl"/>
        </w:rPr>
      </w:pPr>
    </w:p>
    <w:p w:rsidR="003E116E" w:rsidRDefault="003E116E" w:rsidP="003E116E">
      <w:pPr>
        <w:spacing w:after="0" w:line="240" w:lineRule="auto"/>
        <w:contextualSpacing/>
        <w:mirrorIndents/>
        <w:jc w:val="both"/>
        <w:rPr>
          <w:rFonts w:ascii="Arial" w:hAnsi="Arial" w:cs="Arial"/>
          <w:b/>
          <w:sz w:val="20"/>
          <w:szCs w:val="20"/>
          <w:lang w:val="es-ES_tradnl"/>
        </w:rPr>
      </w:pPr>
    </w:p>
    <w:p w:rsidR="003E116E" w:rsidRDefault="003E116E" w:rsidP="003E116E">
      <w:pPr>
        <w:spacing w:after="0" w:line="240" w:lineRule="auto"/>
        <w:contextualSpacing/>
        <w:mirrorIndents/>
        <w:jc w:val="both"/>
        <w:rPr>
          <w:rFonts w:ascii="Arial" w:hAnsi="Arial" w:cs="Arial"/>
          <w:b/>
          <w:sz w:val="20"/>
          <w:szCs w:val="20"/>
          <w:lang w:val="es-ES_tradnl"/>
        </w:rPr>
      </w:pPr>
    </w:p>
    <w:p w:rsidR="00902D23" w:rsidRPr="003E116E" w:rsidRDefault="007278D0" w:rsidP="003E116E">
      <w:pPr>
        <w:spacing w:after="0" w:line="240" w:lineRule="auto"/>
        <w:contextualSpacing/>
        <w:mirrorIndents/>
        <w:jc w:val="both"/>
        <w:rPr>
          <w:rFonts w:ascii="Arial" w:hAnsi="Arial" w:cs="Arial"/>
          <w:b/>
          <w:sz w:val="20"/>
          <w:szCs w:val="20"/>
          <w:lang w:val="es-ES_tradnl"/>
        </w:rPr>
      </w:pPr>
      <w:r w:rsidRPr="003E116E">
        <w:rPr>
          <w:rFonts w:ascii="Arial" w:hAnsi="Arial" w:cs="Arial"/>
          <w:b/>
          <w:sz w:val="20"/>
          <w:szCs w:val="20"/>
          <w:lang w:val="es-ES_tradnl"/>
        </w:rPr>
        <w:t>BIB</w:t>
      </w:r>
      <w:r w:rsidR="00902D23" w:rsidRPr="003E116E">
        <w:rPr>
          <w:rFonts w:ascii="Arial" w:hAnsi="Arial" w:cs="Arial"/>
          <w:b/>
          <w:sz w:val="20"/>
          <w:szCs w:val="20"/>
          <w:lang w:val="es-ES_tradnl"/>
        </w:rPr>
        <w:t>LIOGRAFÍA:</w:t>
      </w:r>
    </w:p>
    <w:p w:rsidR="00902D23" w:rsidRPr="003E116E" w:rsidRDefault="007278D0" w:rsidP="003E116E">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mirrorIndents/>
        <w:jc w:val="both"/>
        <w:rPr>
          <w:rFonts w:ascii="Arial" w:eastAsia="Times New Roman" w:hAnsi="Arial" w:cs="Arial"/>
          <w:color w:val="212121"/>
          <w:sz w:val="20"/>
          <w:szCs w:val="20"/>
          <w:lang w:val="es-ES_tradnl" w:eastAsia="es-ES"/>
        </w:rPr>
      </w:pPr>
      <w:r w:rsidRPr="003E116E">
        <w:rPr>
          <w:rFonts w:ascii="Arial" w:eastAsia="Times New Roman" w:hAnsi="Arial" w:cs="Arial"/>
          <w:color w:val="212121"/>
          <w:sz w:val="20"/>
          <w:szCs w:val="20"/>
          <w:lang w:val="es-ES_tradnl" w:eastAsia="es-ES"/>
        </w:rPr>
        <w:t>Casimiro, C. García-de-Lorenzo, A. Usan, L. Prevalencia de úlcera de decúbito y factores de riesgo asociados en una población española institucionalizada. Nutrición. 2002 Vol. 18 (5).</w:t>
      </w:r>
    </w:p>
    <w:p w:rsidR="003D09A0" w:rsidRPr="003E116E" w:rsidRDefault="003D09A0" w:rsidP="003E116E">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mirrorIndents/>
        <w:jc w:val="both"/>
        <w:rPr>
          <w:rFonts w:ascii="Arial" w:eastAsia="Times New Roman" w:hAnsi="Arial" w:cs="Arial"/>
          <w:color w:val="212121"/>
          <w:sz w:val="20"/>
          <w:szCs w:val="20"/>
          <w:lang w:val="es-ES_tradnl" w:eastAsia="es-ES"/>
        </w:rPr>
      </w:pPr>
      <w:r w:rsidRPr="003E116E">
        <w:rPr>
          <w:rFonts w:ascii="Arial" w:eastAsia="Times New Roman" w:hAnsi="Arial" w:cs="Arial"/>
          <w:color w:val="212121"/>
          <w:sz w:val="20"/>
          <w:szCs w:val="20"/>
          <w:lang w:val="es-ES_tradnl" w:eastAsia="es-ES"/>
        </w:rPr>
        <w:t>Grupo Nacional para el Estudio y Asesoramiento en Ulceras por</w:t>
      </w:r>
      <w:r w:rsidR="004D2686" w:rsidRPr="003E116E">
        <w:rPr>
          <w:rFonts w:ascii="Arial" w:eastAsia="Times New Roman" w:hAnsi="Arial" w:cs="Arial"/>
          <w:color w:val="212121"/>
          <w:sz w:val="20"/>
          <w:szCs w:val="20"/>
          <w:lang w:val="es-ES_tradnl" w:eastAsia="es-ES"/>
        </w:rPr>
        <w:t xml:space="preserve"> </w:t>
      </w:r>
      <w:r w:rsidRPr="003E116E">
        <w:rPr>
          <w:rFonts w:ascii="Arial" w:eastAsia="Times New Roman" w:hAnsi="Arial" w:cs="Arial"/>
          <w:color w:val="212121"/>
          <w:sz w:val="20"/>
          <w:szCs w:val="20"/>
          <w:lang w:val="es-ES_tradnl" w:eastAsia="es-ES"/>
        </w:rPr>
        <w:t xml:space="preserve">Presión. Documentos [Internet]. GNEAUPP. 2003-2007. Disponible en: </w:t>
      </w:r>
      <w:r w:rsidRPr="003E116E">
        <w:rPr>
          <w:rFonts w:ascii="Arial" w:eastAsia="Times New Roman" w:hAnsi="Arial" w:cs="Arial"/>
          <w:sz w:val="20"/>
          <w:szCs w:val="20"/>
          <w:lang w:val="es-ES_tradnl" w:eastAsia="es-ES"/>
        </w:rPr>
        <w:t>http://www.gneaupp.org/</w:t>
      </w:r>
    </w:p>
    <w:p w:rsidR="003D09A0" w:rsidRPr="003E116E" w:rsidRDefault="00492CF1" w:rsidP="003E116E">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mirrorIndents/>
        <w:jc w:val="both"/>
        <w:rPr>
          <w:rFonts w:ascii="Arial" w:eastAsia="Times New Roman" w:hAnsi="Arial" w:cs="Arial"/>
          <w:color w:val="212121"/>
          <w:sz w:val="20"/>
          <w:szCs w:val="20"/>
          <w:lang w:val="es-ES_tradnl" w:eastAsia="es-ES"/>
        </w:rPr>
      </w:pPr>
      <w:proofErr w:type="spellStart"/>
      <w:r w:rsidRPr="003E116E">
        <w:rPr>
          <w:rFonts w:ascii="Arial" w:hAnsi="Arial" w:cs="Arial"/>
          <w:color w:val="222222"/>
          <w:sz w:val="20"/>
          <w:szCs w:val="20"/>
          <w:shd w:val="clear" w:color="auto" w:fill="FFFFFF"/>
          <w:lang w:val="es-ES_tradnl"/>
        </w:rPr>
        <w:t>Versonic</w:t>
      </w:r>
      <w:proofErr w:type="spellEnd"/>
      <w:r w:rsidRPr="003E116E">
        <w:rPr>
          <w:rFonts w:ascii="Arial" w:hAnsi="Arial" w:cs="Arial"/>
          <w:color w:val="222222"/>
          <w:sz w:val="20"/>
          <w:szCs w:val="20"/>
          <w:shd w:val="clear" w:color="auto" w:fill="FFFFFF"/>
          <w:lang w:val="es-ES_tradnl"/>
        </w:rPr>
        <w:t xml:space="preserve">, N. M., Rodríguez, M. L., Margarita, S., Segura, R., Figueredo, D. V., &amp; Gutiérrez, M. F. (2008). Ulcera por </w:t>
      </w:r>
      <w:proofErr w:type="spellStart"/>
      <w:r w:rsidRPr="003E116E">
        <w:rPr>
          <w:rFonts w:ascii="Arial" w:hAnsi="Arial" w:cs="Arial"/>
          <w:color w:val="222222"/>
          <w:sz w:val="20"/>
          <w:szCs w:val="20"/>
          <w:shd w:val="clear" w:color="auto" w:fill="FFFFFF"/>
          <w:lang w:val="es-ES_tradnl"/>
        </w:rPr>
        <w:t>presion</w:t>
      </w:r>
      <w:proofErr w:type="spellEnd"/>
      <w:r w:rsidRPr="003E116E">
        <w:rPr>
          <w:rFonts w:ascii="Arial" w:hAnsi="Arial" w:cs="Arial"/>
          <w:color w:val="222222"/>
          <w:sz w:val="20"/>
          <w:szCs w:val="20"/>
          <w:shd w:val="clear" w:color="auto" w:fill="FFFFFF"/>
          <w:lang w:val="es-ES_tradnl"/>
        </w:rPr>
        <w:t xml:space="preserve"> y estado nutricional en el paciente grave en el Hospital Naval.</w:t>
      </w:r>
      <w:r w:rsidRPr="003E116E">
        <w:rPr>
          <w:rStyle w:val="apple-converted-space"/>
          <w:rFonts w:ascii="Arial" w:hAnsi="Arial" w:cs="Arial"/>
          <w:color w:val="222222"/>
          <w:sz w:val="20"/>
          <w:szCs w:val="20"/>
          <w:shd w:val="clear" w:color="auto" w:fill="FFFFFF"/>
          <w:lang w:val="es-ES_tradnl"/>
        </w:rPr>
        <w:t> </w:t>
      </w:r>
      <w:r w:rsidRPr="003E116E">
        <w:rPr>
          <w:rFonts w:ascii="Arial" w:hAnsi="Arial" w:cs="Arial"/>
          <w:i/>
          <w:iCs/>
          <w:color w:val="222222"/>
          <w:sz w:val="20"/>
          <w:szCs w:val="20"/>
          <w:shd w:val="clear" w:color="auto" w:fill="FFFFFF"/>
          <w:lang w:val="es-ES_tradnl"/>
        </w:rPr>
        <w:t>Revista Cubana de Medicina Intensiva y Emergencias</w:t>
      </w:r>
      <w:r w:rsidRPr="003E116E">
        <w:rPr>
          <w:rFonts w:ascii="Arial" w:hAnsi="Arial" w:cs="Arial"/>
          <w:color w:val="222222"/>
          <w:sz w:val="20"/>
          <w:szCs w:val="20"/>
          <w:shd w:val="clear" w:color="auto" w:fill="FFFFFF"/>
          <w:lang w:val="es-ES_tradnl"/>
        </w:rPr>
        <w:t>,</w:t>
      </w:r>
      <w:r w:rsidRPr="003E116E">
        <w:rPr>
          <w:rStyle w:val="apple-converted-space"/>
          <w:rFonts w:ascii="Arial" w:hAnsi="Arial" w:cs="Arial"/>
          <w:color w:val="222222"/>
          <w:sz w:val="20"/>
          <w:szCs w:val="20"/>
          <w:shd w:val="clear" w:color="auto" w:fill="FFFFFF"/>
          <w:lang w:val="es-ES_tradnl"/>
        </w:rPr>
        <w:t> </w:t>
      </w:r>
      <w:r w:rsidRPr="003E116E">
        <w:rPr>
          <w:rFonts w:ascii="Arial" w:hAnsi="Arial" w:cs="Arial"/>
          <w:i/>
          <w:iCs/>
          <w:color w:val="222222"/>
          <w:sz w:val="20"/>
          <w:szCs w:val="20"/>
          <w:shd w:val="clear" w:color="auto" w:fill="FFFFFF"/>
          <w:lang w:val="es-ES_tradnl"/>
        </w:rPr>
        <w:t>7</w:t>
      </w:r>
      <w:r w:rsidRPr="003E116E">
        <w:rPr>
          <w:rFonts w:ascii="Arial" w:hAnsi="Arial" w:cs="Arial"/>
          <w:color w:val="222222"/>
          <w:sz w:val="20"/>
          <w:szCs w:val="20"/>
          <w:shd w:val="clear" w:color="auto" w:fill="FFFFFF"/>
          <w:lang w:val="es-ES_tradnl"/>
        </w:rPr>
        <w:t>(1), 1.</w:t>
      </w:r>
    </w:p>
    <w:p w:rsidR="00492CF1" w:rsidRPr="003E116E" w:rsidRDefault="00492CF1" w:rsidP="003E116E">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mirrorIndents/>
        <w:jc w:val="both"/>
        <w:rPr>
          <w:rFonts w:ascii="Arial" w:eastAsia="Times New Roman" w:hAnsi="Arial" w:cs="Arial"/>
          <w:color w:val="212121"/>
          <w:sz w:val="20"/>
          <w:szCs w:val="20"/>
          <w:lang w:val="es-ES_tradnl" w:eastAsia="es-ES"/>
        </w:rPr>
      </w:pPr>
      <w:proofErr w:type="spellStart"/>
      <w:r w:rsidRPr="003E116E">
        <w:rPr>
          <w:rFonts w:ascii="Arial" w:eastAsia="Times New Roman" w:hAnsi="Arial" w:cs="Arial"/>
          <w:color w:val="212121"/>
          <w:sz w:val="20"/>
          <w:szCs w:val="20"/>
          <w:lang w:val="es-ES_tradnl" w:eastAsia="es-ES"/>
        </w:rPr>
        <w:t>Soldevilla</w:t>
      </w:r>
      <w:proofErr w:type="spellEnd"/>
      <w:r w:rsidRPr="003E116E">
        <w:rPr>
          <w:rFonts w:ascii="Arial" w:eastAsia="Times New Roman" w:hAnsi="Arial" w:cs="Arial"/>
          <w:color w:val="212121"/>
          <w:sz w:val="20"/>
          <w:szCs w:val="20"/>
          <w:lang w:val="es-ES_tradnl" w:eastAsia="es-ES"/>
        </w:rPr>
        <w:t xml:space="preserve">, JJ. Epidemiología de las úlceras por presión en España. Estudio piloto de la Comunidad Autónoma de la </w:t>
      </w:r>
      <w:proofErr w:type="spellStart"/>
      <w:r w:rsidRPr="003E116E">
        <w:rPr>
          <w:rFonts w:ascii="Arial" w:eastAsia="Times New Roman" w:hAnsi="Arial" w:cs="Arial"/>
          <w:color w:val="212121"/>
          <w:sz w:val="20"/>
          <w:szCs w:val="20"/>
          <w:lang w:val="es-ES_tradnl" w:eastAsia="es-ES"/>
        </w:rPr>
        <w:t>La</w:t>
      </w:r>
      <w:proofErr w:type="spellEnd"/>
      <w:r w:rsidRPr="003E116E">
        <w:rPr>
          <w:rFonts w:ascii="Arial" w:eastAsia="Times New Roman" w:hAnsi="Arial" w:cs="Arial"/>
          <w:color w:val="212121"/>
          <w:sz w:val="20"/>
          <w:szCs w:val="20"/>
          <w:lang w:val="es-ES_tradnl" w:eastAsia="es-ES"/>
        </w:rPr>
        <w:t xml:space="preserve"> Rioja. </w:t>
      </w:r>
      <w:proofErr w:type="spellStart"/>
      <w:r w:rsidRPr="003E116E">
        <w:rPr>
          <w:rFonts w:ascii="Arial" w:hAnsi="Arial" w:cs="Arial"/>
          <w:sz w:val="20"/>
          <w:szCs w:val="20"/>
          <w:lang w:val="es-ES_tradnl"/>
        </w:rPr>
        <w:t>Gerokomos</w:t>
      </w:r>
      <w:proofErr w:type="spellEnd"/>
      <w:r w:rsidRPr="003E116E">
        <w:rPr>
          <w:rFonts w:ascii="Arial" w:hAnsi="Arial" w:cs="Arial"/>
          <w:sz w:val="20"/>
          <w:szCs w:val="20"/>
          <w:lang w:val="es-ES_tradnl"/>
        </w:rPr>
        <w:t>/</w:t>
      </w:r>
      <w:proofErr w:type="spellStart"/>
      <w:r w:rsidRPr="003E116E">
        <w:rPr>
          <w:rFonts w:ascii="Arial" w:hAnsi="Arial" w:cs="Arial"/>
          <w:sz w:val="20"/>
          <w:szCs w:val="20"/>
          <w:lang w:val="es-ES_tradnl"/>
        </w:rPr>
        <w:t>Helcos</w:t>
      </w:r>
      <w:proofErr w:type="spellEnd"/>
      <w:r w:rsidRPr="003E116E">
        <w:rPr>
          <w:rFonts w:ascii="Arial" w:hAnsi="Arial" w:cs="Arial"/>
          <w:sz w:val="20"/>
          <w:szCs w:val="20"/>
          <w:lang w:val="es-ES_tradnl"/>
        </w:rPr>
        <w:t>. 1999; 10 (2):75-87.</w:t>
      </w:r>
    </w:p>
    <w:p w:rsidR="00452168" w:rsidRPr="003E116E" w:rsidRDefault="004D2686" w:rsidP="003E116E">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mirrorIndents/>
        <w:jc w:val="both"/>
        <w:rPr>
          <w:rFonts w:ascii="Arial" w:eastAsia="Times New Roman" w:hAnsi="Arial" w:cs="Arial"/>
          <w:color w:val="000000"/>
          <w:sz w:val="20"/>
          <w:szCs w:val="20"/>
          <w:lang w:val="es-ES_tradnl" w:eastAsia="es-ES"/>
        </w:rPr>
      </w:pPr>
      <w:proofErr w:type="spellStart"/>
      <w:r w:rsidRPr="003E116E">
        <w:rPr>
          <w:rFonts w:ascii="Arial" w:eastAsia="Times New Roman" w:hAnsi="Arial" w:cs="Arial"/>
          <w:color w:val="212121"/>
          <w:sz w:val="20"/>
          <w:szCs w:val="20"/>
          <w:lang w:val="es-ES_tradnl" w:eastAsia="es-ES"/>
        </w:rPr>
        <w:t>Soldevilla</w:t>
      </w:r>
      <w:proofErr w:type="spellEnd"/>
      <w:r w:rsidRPr="003E116E">
        <w:rPr>
          <w:rFonts w:ascii="Arial" w:eastAsia="Times New Roman" w:hAnsi="Arial" w:cs="Arial"/>
          <w:color w:val="212121"/>
          <w:sz w:val="20"/>
          <w:szCs w:val="20"/>
          <w:lang w:val="es-ES_tradnl" w:eastAsia="es-ES"/>
        </w:rPr>
        <w:t xml:space="preserve">, JJ. </w:t>
      </w:r>
      <w:r w:rsidRPr="003E116E">
        <w:rPr>
          <w:rFonts w:ascii="Arial" w:hAnsi="Arial" w:cs="Arial"/>
          <w:sz w:val="20"/>
          <w:szCs w:val="20"/>
          <w:lang w:val="es-ES_tradnl"/>
        </w:rPr>
        <w:t>Guía práctica en la atención de las úlceras de piel. Grupo Masson. Madrid Braun Medical.</w:t>
      </w:r>
    </w:p>
    <w:p w:rsidR="004D2686" w:rsidRPr="003E116E" w:rsidRDefault="004D2686" w:rsidP="003E116E">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mirrorIndents/>
        <w:jc w:val="both"/>
        <w:rPr>
          <w:rFonts w:ascii="Arial" w:eastAsia="Times New Roman" w:hAnsi="Arial" w:cs="Arial"/>
          <w:color w:val="000000"/>
          <w:sz w:val="20"/>
          <w:szCs w:val="20"/>
          <w:lang w:val="es-ES_tradnl" w:eastAsia="es-ES"/>
        </w:rPr>
      </w:pPr>
      <w:r w:rsidRPr="003E116E">
        <w:rPr>
          <w:rFonts w:ascii="Arial" w:eastAsia="Times New Roman" w:hAnsi="Arial" w:cs="Arial"/>
          <w:color w:val="000000"/>
          <w:sz w:val="20"/>
          <w:szCs w:val="20"/>
          <w:lang w:val="es-ES_tradnl" w:eastAsia="es-ES"/>
        </w:rPr>
        <w:t xml:space="preserve">García Fernández FP, </w:t>
      </w:r>
      <w:proofErr w:type="spellStart"/>
      <w:r w:rsidRPr="003E116E">
        <w:rPr>
          <w:rFonts w:ascii="Arial" w:eastAsia="Times New Roman" w:hAnsi="Arial" w:cs="Arial"/>
          <w:color w:val="000000"/>
          <w:sz w:val="20"/>
          <w:szCs w:val="20"/>
          <w:lang w:val="es-ES_tradnl" w:eastAsia="es-ES"/>
        </w:rPr>
        <w:t>Pancorbo</w:t>
      </w:r>
      <w:proofErr w:type="spellEnd"/>
      <w:r w:rsidRPr="003E116E">
        <w:rPr>
          <w:rFonts w:ascii="Arial" w:eastAsia="Times New Roman" w:hAnsi="Arial" w:cs="Arial"/>
          <w:color w:val="000000"/>
          <w:sz w:val="20"/>
          <w:szCs w:val="20"/>
          <w:lang w:val="es-ES_tradnl" w:eastAsia="es-ES"/>
        </w:rPr>
        <w:t xml:space="preserve"> Hidalgo PL, Laguna Parras </w:t>
      </w:r>
      <w:proofErr w:type="spellStart"/>
      <w:r w:rsidRPr="003E116E">
        <w:rPr>
          <w:rFonts w:ascii="Arial" w:eastAsia="Times New Roman" w:hAnsi="Arial" w:cs="Arial"/>
          <w:color w:val="000000"/>
          <w:sz w:val="20"/>
          <w:szCs w:val="20"/>
          <w:lang w:val="es-ES_tradnl" w:eastAsia="es-ES"/>
        </w:rPr>
        <w:t>JM</w:t>
      </w:r>
      <w:proofErr w:type="spellEnd"/>
      <w:r w:rsidRPr="003E116E">
        <w:rPr>
          <w:rFonts w:ascii="Arial" w:eastAsia="Times New Roman" w:hAnsi="Arial" w:cs="Arial"/>
          <w:color w:val="000000"/>
          <w:sz w:val="20"/>
          <w:szCs w:val="20"/>
          <w:lang w:val="es-ES_tradnl" w:eastAsia="es-ES"/>
        </w:rPr>
        <w:t>. Guía para el cuidado del paciente con úlceras por presión con riesgo de desarrollarlas. Jaén: Hospital Universitario Princesa de España. Consejería de Salud. Junta de Andalucía; 2001.</w:t>
      </w:r>
    </w:p>
    <w:p w:rsidR="004D2686" w:rsidRPr="003E116E" w:rsidRDefault="004D2686" w:rsidP="003E116E">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mirrorIndents/>
        <w:jc w:val="both"/>
        <w:rPr>
          <w:rFonts w:ascii="Arial" w:eastAsia="Times New Roman" w:hAnsi="Arial" w:cs="Arial"/>
          <w:color w:val="212121"/>
          <w:sz w:val="20"/>
          <w:szCs w:val="20"/>
          <w:lang w:val="es-ES_tradnl" w:eastAsia="es-ES"/>
        </w:rPr>
      </w:pPr>
      <w:r w:rsidRPr="003E116E">
        <w:rPr>
          <w:rFonts w:ascii="Arial" w:hAnsi="Arial" w:cs="Arial"/>
          <w:color w:val="000000"/>
          <w:sz w:val="20"/>
          <w:szCs w:val="20"/>
          <w:lang w:val="es-ES_tradnl"/>
        </w:rPr>
        <w:t xml:space="preserve">Armendáriz Alonso </w:t>
      </w:r>
      <w:proofErr w:type="spellStart"/>
      <w:r w:rsidRPr="003E116E">
        <w:rPr>
          <w:rFonts w:ascii="Arial" w:hAnsi="Arial" w:cs="Arial"/>
          <w:color w:val="000000"/>
          <w:sz w:val="20"/>
          <w:szCs w:val="20"/>
          <w:lang w:val="es-ES_tradnl"/>
        </w:rPr>
        <w:t>MJ</w:t>
      </w:r>
      <w:proofErr w:type="spellEnd"/>
      <w:r w:rsidRPr="003E116E">
        <w:rPr>
          <w:rFonts w:ascii="Arial" w:hAnsi="Arial" w:cs="Arial"/>
          <w:color w:val="000000"/>
          <w:sz w:val="20"/>
          <w:szCs w:val="20"/>
          <w:lang w:val="es-ES_tradnl"/>
        </w:rPr>
        <w:t xml:space="preserve">. Úlceras por presión en Heridas crónicas y agudas Madrid: </w:t>
      </w:r>
      <w:proofErr w:type="spellStart"/>
      <w:r w:rsidRPr="003E116E">
        <w:rPr>
          <w:rFonts w:ascii="Arial" w:hAnsi="Arial" w:cs="Arial"/>
          <w:color w:val="000000"/>
          <w:sz w:val="20"/>
          <w:szCs w:val="20"/>
          <w:lang w:val="es-ES_tradnl"/>
        </w:rPr>
        <w:t>EDIMSA</w:t>
      </w:r>
      <w:proofErr w:type="spellEnd"/>
      <w:r w:rsidRPr="003E116E">
        <w:rPr>
          <w:rFonts w:ascii="Arial" w:hAnsi="Arial" w:cs="Arial"/>
          <w:color w:val="000000"/>
          <w:sz w:val="20"/>
          <w:szCs w:val="20"/>
          <w:lang w:val="es-ES_tradnl"/>
        </w:rPr>
        <w:t>; 1999.</w:t>
      </w:r>
    </w:p>
    <w:p w:rsidR="00452168" w:rsidRPr="003E116E" w:rsidRDefault="004D2686" w:rsidP="003E116E">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mirrorIndents/>
        <w:jc w:val="both"/>
        <w:rPr>
          <w:rFonts w:ascii="Arial" w:eastAsia="Times New Roman" w:hAnsi="Arial" w:cs="Arial"/>
          <w:color w:val="000000"/>
          <w:sz w:val="20"/>
          <w:szCs w:val="20"/>
          <w:lang w:val="es-ES_tradnl" w:eastAsia="es-ES"/>
        </w:rPr>
      </w:pPr>
      <w:r w:rsidRPr="003E116E">
        <w:rPr>
          <w:rFonts w:ascii="Arial" w:hAnsi="Arial" w:cs="Arial"/>
          <w:color w:val="000000"/>
          <w:sz w:val="20"/>
          <w:szCs w:val="20"/>
          <w:lang w:val="es-ES_tradnl"/>
        </w:rPr>
        <w:t xml:space="preserve">López Casanova P, Fuentes Pagés G, Ruiz López </w:t>
      </w:r>
      <w:proofErr w:type="spellStart"/>
      <w:r w:rsidRPr="003E116E">
        <w:rPr>
          <w:rFonts w:ascii="Arial" w:hAnsi="Arial" w:cs="Arial"/>
          <w:color w:val="000000"/>
          <w:sz w:val="20"/>
          <w:szCs w:val="20"/>
          <w:lang w:val="es-ES_tradnl"/>
        </w:rPr>
        <w:t>AI</w:t>
      </w:r>
      <w:proofErr w:type="spellEnd"/>
      <w:r w:rsidRPr="003E116E">
        <w:rPr>
          <w:rFonts w:ascii="Arial" w:hAnsi="Arial" w:cs="Arial"/>
          <w:color w:val="000000"/>
          <w:sz w:val="20"/>
          <w:szCs w:val="20"/>
          <w:lang w:val="es-ES_tradnl"/>
        </w:rPr>
        <w:t xml:space="preserve">, </w:t>
      </w:r>
      <w:proofErr w:type="spellStart"/>
      <w:r w:rsidRPr="003E116E">
        <w:rPr>
          <w:rFonts w:ascii="Arial" w:hAnsi="Arial" w:cs="Arial"/>
          <w:color w:val="000000"/>
          <w:sz w:val="20"/>
          <w:szCs w:val="20"/>
          <w:lang w:val="es-ES_tradnl"/>
        </w:rPr>
        <w:t>Verdú</w:t>
      </w:r>
      <w:proofErr w:type="spellEnd"/>
      <w:r w:rsidRPr="003E116E">
        <w:rPr>
          <w:rFonts w:ascii="Arial" w:hAnsi="Arial" w:cs="Arial"/>
          <w:color w:val="000000"/>
          <w:sz w:val="20"/>
          <w:szCs w:val="20"/>
          <w:lang w:val="es-ES_tradnl"/>
        </w:rPr>
        <w:t xml:space="preserve"> Soriano J, Torra i Bou JE. Estudio para determinar la incidencia de </w:t>
      </w:r>
      <w:proofErr w:type="spellStart"/>
      <w:r w:rsidRPr="003E116E">
        <w:rPr>
          <w:rFonts w:ascii="Arial" w:hAnsi="Arial" w:cs="Arial"/>
          <w:color w:val="000000"/>
          <w:sz w:val="20"/>
          <w:szCs w:val="20"/>
          <w:lang w:val="es-ES_tradnl"/>
        </w:rPr>
        <w:t>UPP</w:t>
      </w:r>
      <w:proofErr w:type="spellEnd"/>
      <w:r w:rsidRPr="003E116E">
        <w:rPr>
          <w:rFonts w:ascii="Arial" w:hAnsi="Arial" w:cs="Arial"/>
          <w:color w:val="000000"/>
          <w:sz w:val="20"/>
          <w:szCs w:val="20"/>
          <w:lang w:val="es-ES_tradnl"/>
        </w:rPr>
        <w:t xml:space="preserve"> en pacientes a quienes no se les pueden practicar cambios posturales. Actas del V Simposio Nacional sobre Úlceras por Presión. Oviedo: </w:t>
      </w:r>
      <w:proofErr w:type="spellStart"/>
      <w:r w:rsidRPr="003E116E">
        <w:rPr>
          <w:rFonts w:ascii="Arial" w:hAnsi="Arial" w:cs="Arial"/>
          <w:color w:val="000000"/>
          <w:sz w:val="20"/>
          <w:szCs w:val="20"/>
          <w:lang w:val="es-ES_tradnl"/>
        </w:rPr>
        <w:t>Convatec</w:t>
      </w:r>
      <w:proofErr w:type="spellEnd"/>
      <w:r w:rsidRPr="003E116E">
        <w:rPr>
          <w:rFonts w:ascii="Arial" w:hAnsi="Arial" w:cs="Arial"/>
          <w:color w:val="000000"/>
          <w:sz w:val="20"/>
          <w:szCs w:val="20"/>
          <w:lang w:val="es-ES_tradnl"/>
        </w:rPr>
        <w:t xml:space="preserve"> </w:t>
      </w:r>
      <w:proofErr w:type="spellStart"/>
      <w:r w:rsidRPr="003E116E">
        <w:rPr>
          <w:rFonts w:ascii="Arial" w:hAnsi="Arial" w:cs="Arial"/>
          <w:color w:val="000000"/>
          <w:sz w:val="20"/>
          <w:szCs w:val="20"/>
          <w:lang w:val="es-ES_tradnl"/>
        </w:rPr>
        <w:t>SA</w:t>
      </w:r>
      <w:proofErr w:type="spellEnd"/>
      <w:r w:rsidRPr="003E116E">
        <w:rPr>
          <w:rFonts w:ascii="Arial" w:hAnsi="Arial" w:cs="Arial"/>
          <w:color w:val="000000"/>
          <w:sz w:val="20"/>
          <w:szCs w:val="20"/>
          <w:lang w:val="es-ES_tradnl"/>
        </w:rPr>
        <w:t>; 2004.</w:t>
      </w:r>
    </w:p>
    <w:p w:rsidR="00452168" w:rsidRPr="003E116E" w:rsidRDefault="004D2686" w:rsidP="003E116E">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mirrorIndents/>
        <w:jc w:val="both"/>
        <w:rPr>
          <w:rFonts w:ascii="Arial" w:eastAsia="Times New Roman" w:hAnsi="Arial" w:cs="Arial"/>
          <w:color w:val="000000"/>
          <w:sz w:val="20"/>
          <w:szCs w:val="20"/>
          <w:lang w:val="es-ES_tradnl" w:eastAsia="es-ES"/>
        </w:rPr>
      </w:pPr>
      <w:r w:rsidRPr="003E116E">
        <w:rPr>
          <w:rFonts w:ascii="Arial" w:eastAsia="Times New Roman" w:hAnsi="Arial" w:cs="Arial"/>
          <w:color w:val="000000"/>
          <w:sz w:val="20"/>
          <w:szCs w:val="20"/>
          <w:lang w:val="es-ES_tradnl" w:eastAsia="es-ES"/>
        </w:rPr>
        <w:t xml:space="preserve">Hernández Pedroso W, </w:t>
      </w:r>
      <w:proofErr w:type="spellStart"/>
      <w:r w:rsidRPr="003E116E">
        <w:rPr>
          <w:rFonts w:ascii="Arial" w:eastAsia="Times New Roman" w:hAnsi="Arial" w:cs="Arial"/>
          <w:color w:val="000000"/>
          <w:sz w:val="20"/>
          <w:szCs w:val="20"/>
          <w:lang w:val="es-ES_tradnl" w:eastAsia="es-ES"/>
        </w:rPr>
        <w:t>Rittoles</w:t>
      </w:r>
      <w:proofErr w:type="spellEnd"/>
      <w:r w:rsidRPr="003E116E">
        <w:rPr>
          <w:rFonts w:ascii="Arial" w:eastAsia="Times New Roman" w:hAnsi="Arial" w:cs="Arial"/>
          <w:color w:val="000000"/>
          <w:sz w:val="20"/>
          <w:szCs w:val="20"/>
          <w:lang w:val="es-ES_tradnl" w:eastAsia="es-ES"/>
        </w:rPr>
        <w:t xml:space="preserve"> Navarro A, </w:t>
      </w:r>
      <w:proofErr w:type="spellStart"/>
      <w:r w:rsidRPr="003E116E">
        <w:rPr>
          <w:rFonts w:ascii="Arial" w:eastAsia="Times New Roman" w:hAnsi="Arial" w:cs="Arial"/>
          <w:color w:val="000000"/>
          <w:sz w:val="20"/>
          <w:szCs w:val="20"/>
          <w:lang w:val="es-ES_tradnl" w:eastAsia="es-ES"/>
        </w:rPr>
        <w:t>Joannes</w:t>
      </w:r>
      <w:proofErr w:type="spellEnd"/>
      <w:r w:rsidRPr="003E116E">
        <w:rPr>
          <w:rFonts w:ascii="Arial" w:eastAsia="Times New Roman" w:hAnsi="Arial" w:cs="Arial"/>
          <w:color w:val="000000"/>
          <w:sz w:val="20"/>
          <w:szCs w:val="20"/>
          <w:lang w:val="es-ES_tradnl" w:eastAsia="es-ES"/>
        </w:rPr>
        <w:t xml:space="preserve"> </w:t>
      </w:r>
      <w:proofErr w:type="spellStart"/>
      <w:r w:rsidRPr="003E116E">
        <w:rPr>
          <w:rFonts w:ascii="Arial" w:eastAsia="Times New Roman" w:hAnsi="Arial" w:cs="Arial"/>
          <w:color w:val="000000"/>
          <w:sz w:val="20"/>
          <w:szCs w:val="20"/>
          <w:lang w:val="es-ES_tradnl" w:eastAsia="es-ES"/>
        </w:rPr>
        <w:t>Fiol</w:t>
      </w:r>
      <w:proofErr w:type="spellEnd"/>
      <w:r w:rsidRPr="003E116E">
        <w:rPr>
          <w:rFonts w:ascii="Arial" w:eastAsia="Times New Roman" w:hAnsi="Arial" w:cs="Arial"/>
          <w:color w:val="000000"/>
          <w:sz w:val="20"/>
          <w:szCs w:val="20"/>
          <w:lang w:val="es-ES_tradnl" w:eastAsia="es-ES"/>
        </w:rPr>
        <w:t xml:space="preserve"> J, García Hernández R. Estado nutricional en el paciente quirúrgico grave. </w:t>
      </w:r>
      <w:proofErr w:type="spellStart"/>
      <w:r w:rsidRPr="003E116E">
        <w:rPr>
          <w:rFonts w:ascii="Arial" w:eastAsia="Times New Roman" w:hAnsi="Arial" w:cs="Arial"/>
          <w:color w:val="000000"/>
          <w:sz w:val="20"/>
          <w:szCs w:val="20"/>
          <w:lang w:val="es-ES_tradnl" w:eastAsia="es-ES"/>
        </w:rPr>
        <w:t>Rev</w:t>
      </w:r>
      <w:proofErr w:type="spellEnd"/>
      <w:r w:rsidRPr="003E116E">
        <w:rPr>
          <w:rFonts w:ascii="Arial" w:eastAsia="Times New Roman" w:hAnsi="Arial" w:cs="Arial"/>
          <w:color w:val="000000"/>
          <w:sz w:val="20"/>
          <w:szCs w:val="20"/>
          <w:lang w:val="es-ES_tradnl" w:eastAsia="es-ES"/>
        </w:rPr>
        <w:t xml:space="preserve"> Cubana </w:t>
      </w:r>
      <w:proofErr w:type="spellStart"/>
      <w:r w:rsidRPr="003E116E">
        <w:rPr>
          <w:rFonts w:ascii="Arial" w:eastAsia="Times New Roman" w:hAnsi="Arial" w:cs="Arial"/>
          <w:color w:val="000000"/>
          <w:sz w:val="20"/>
          <w:szCs w:val="20"/>
          <w:lang w:val="es-ES_tradnl" w:eastAsia="es-ES"/>
        </w:rPr>
        <w:t>Med</w:t>
      </w:r>
      <w:proofErr w:type="spellEnd"/>
      <w:r w:rsidRPr="003E116E">
        <w:rPr>
          <w:rFonts w:ascii="Arial" w:eastAsia="Times New Roman" w:hAnsi="Arial" w:cs="Arial"/>
          <w:color w:val="000000"/>
          <w:sz w:val="20"/>
          <w:szCs w:val="20"/>
          <w:lang w:val="es-ES_tradnl" w:eastAsia="es-ES"/>
        </w:rPr>
        <w:t xml:space="preserve"> </w:t>
      </w:r>
      <w:proofErr w:type="spellStart"/>
      <w:r w:rsidRPr="003E116E">
        <w:rPr>
          <w:rFonts w:ascii="Arial" w:eastAsia="Times New Roman" w:hAnsi="Arial" w:cs="Arial"/>
          <w:color w:val="000000"/>
          <w:sz w:val="20"/>
          <w:szCs w:val="20"/>
          <w:lang w:val="es-ES_tradnl" w:eastAsia="es-ES"/>
        </w:rPr>
        <w:t>Milit</w:t>
      </w:r>
      <w:proofErr w:type="spellEnd"/>
      <w:r w:rsidRPr="003E116E">
        <w:rPr>
          <w:rFonts w:ascii="Arial" w:eastAsia="Times New Roman" w:hAnsi="Arial" w:cs="Arial"/>
          <w:color w:val="000000"/>
          <w:sz w:val="20"/>
          <w:szCs w:val="20"/>
          <w:lang w:val="es-ES_tradnl" w:eastAsia="es-ES"/>
        </w:rPr>
        <w:t xml:space="preserve"> </w:t>
      </w:r>
      <w:proofErr w:type="spellStart"/>
      <w:r w:rsidRPr="003E116E">
        <w:rPr>
          <w:rFonts w:ascii="Arial" w:eastAsia="Times New Roman" w:hAnsi="Arial" w:cs="Arial"/>
          <w:color w:val="000000"/>
          <w:sz w:val="20"/>
          <w:szCs w:val="20"/>
          <w:lang w:val="es-ES_tradnl" w:eastAsia="es-ES"/>
        </w:rPr>
        <w:t>2000.Vol.1</w:t>
      </w:r>
      <w:proofErr w:type="spellEnd"/>
      <w:r w:rsidRPr="003E116E">
        <w:rPr>
          <w:rFonts w:ascii="Arial" w:eastAsia="Times New Roman" w:hAnsi="Arial" w:cs="Arial"/>
          <w:color w:val="000000"/>
          <w:sz w:val="20"/>
          <w:szCs w:val="20"/>
          <w:lang w:val="es-ES_tradnl" w:eastAsia="es-ES"/>
        </w:rPr>
        <w:t xml:space="preserve"> (2).</w:t>
      </w:r>
    </w:p>
    <w:p w:rsidR="006E4A06" w:rsidRPr="003E116E" w:rsidRDefault="004D2686" w:rsidP="003E116E">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mirrorIndents/>
        <w:jc w:val="both"/>
        <w:rPr>
          <w:rFonts w:ascii="Arial" w:eastAsia="Times New Roman" w:hAnsi="Arial" w:cs="Arial"/>
          <w:color w:val="000000"/>
          <w:sz w:val="20"/>
          <w:szCs w:val="20"/>
          <w:lang w:val="es-ES_tradnl" w:eastAsia="es-ES"/>
        </w:rPr>
      </w:pPr>
      <w:r w:rsidRPr="003E116E">
        <w:rPr>
          <w:rFonts w:ascii="Arial" w:eastAsia="Times New Roman" w:hAnsi="Arial" w:cs="Arial"/>
          <w:color w:val="000000"/>
          <w:sz w:val="20"/>
          <w:szCs w:val="20"/>
          <w:lang w:val="es-ES_tradnl" w:eastAsia="es-ES"/>
        </w:rPr>
        <w:t xml:space="preserve">Salgado Alba A, Guillen </w:t>
      </w:r>
      <w:proofErr w:type="spellStart"/>
      <w:r w:rsidRPr="003E116E">
        <w:rPr>
          <w:rFonts w:ascii="Arial" w:eastAsia="Times New Roman" w:hAnsi="Arial" w:cs="Arial"/>
          <w:color w:val="000000"/>
          <w:sz w:val="20"/>
          <w:szCs w:val="20"/>
          <w:lang w:val="es-ES_tradnl" w:eastAsia="es-ES"/>
        </w:rPr>
        <w:t>LLera</w:t>
      </w:r>
      <w:proofErr w:type="spellEnd"/>
      <w:r w:rsidRPr="003E116E">
        <w:rPr>
          <w:rFonts w:ascii="Arial" w:eastAsia="Times New Roman" w:hAnsi="Arial" w:cs="Arial"/>
          <w:color w:val="000000"/>
          <w:sz w:val="20"/>
          <w:szCs w:val="20"/>
          <w:lang w:val="es-ES_tradnl" w:eastAsia="es-ES"/>
        </w:rPr>
        <w:t xml:space="preserve"> F, </w:t>
      </w:r>
      <w:proofErr w:type="spellStart"/>
      <w:r w:rsidRPr="003E116E">
        <w:rPr>
          <w:rFonts w:ascii="Arial" w:eastAsia="Times New Roman" w:hAnsi="Arial" w:cs="Arial"/>
          <w:color w:val="000000"/>
          <w:sz w:val="20"/>
          <w:szCs w:val="20"/>
          <w:lang w:val="es-ES_tradnl" w:eastAsia="es-ES"/>
        </w:rPr>
        <w:t>Ruspera</w:t>
      </w:r>
      <w:proofErr w:type="spellEnd"/>
      <w:r w:rsidRPr="003E116E">
        <w:rPr>
          <w:rFonts w:ascii="Arial" w:eastAsia="Times New Roman" w:hAnsi="Arial" w:cs="Arial"/>
          <w:color w:val="000000"/>
          <w:sz w:val="20"/>
          <w:szCs w:val="20"/>
          <w:lang w:val="es-ES_tradnl" w:eastAsia="es-ES"/>
        </w:rPr>
        <w:t xml:space="preserve"> I, Manual de Geriatría 3 </w:t>
      </w:r>
      <w:proofErr w:type="spellStart"/>
      <w:r w:rsidRPr="003E116E">
        <w:rPr>
          <w:rFonts w:ascii="Arial" w:eastAsia="Times New Roman" w:hAnsi="Arial" w:cs="Arial"/>
          <w:color w:val="000000"/>
          <w:sz w:val="20"/>
          <w:szCs w:val="20"/>
          <w:lang w:val="es-ES_tradnl" w:eastAsia="es-ES"/>
        </w:rPr>
        <w:t>ed</w:t>
      </w:r>
      <w:proofErr w:type="spellEnd"/>
      <w:r w:rsidRPr="003E116E">
        <w:rPr>
          <w:rFonts w:ascii="Arial" w:eastAsia="Times New Roman" w:hAnsi="Arial" w:cs="Arial"/>
          <w:color w:val="000000"/>
          <w:sz w:val="20"/>
          <w:szCs w:val="20"/>
          <w:lang w:val="es-ES_tradnl" w:eastAsia="es-ES"/>
        </w:rPr>
        <w:t xml:space="preserve"> Barcelona. Marzo 2002.</w:t>
      </w:r>
    </w:p>
    <w:sectPr w:rsidR="006E4A06" w:rsidRPr="003E116E" w:rsidSect="003E11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4AE"/>
    <w:multiLevelType w:val="hybridMultilevel"/>
    <w:tmpl w:val="DBCEFA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7E110B"/>
    <w:multiLevelType w:val="multilevel"/>
    <w:tmpl w:val="F6D63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1218D4"/>
    <w:multiLevelType w:val="multilevel"/>
    <w:tmpl w:val="713C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8C72F8"/>
    <w:multiLevelType w:val="hybridMultilevel"/>
    <w:tmpl w:val="7CFEBB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56D5C08"/>
    <w:multiLevelType w:val="hybridMultilevel"/>
    <w:tmpl w:val="5F883CB8"/>
    <w:lvl w:ilvl="0" w:tplc="DFE036D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BA24A54"/>
    <w:multiLevelType w:val="multilevel"/>
    <w:tmpl w:val="65C2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99"/>
    <w:rsid w:val="00033A92"/>
    <w:rsid w:val="000856C4"/>
    <w:rsid w:val="0016579D"/>
    <w:rsid w:val="0018021A"/>
    <w:rsid w:val="001B5552"/>
    <w:rsid w:val="001F0451"/>
    <w:rsid w:val="00220B85"/>
    <w:rsid w:val="00252E3C"/>
    <w:rsid w:val="00265C8D"/>
    <w:rsid w:val="002A48F3"/>
    <w:rsid w:val="002C72EC"/>
    <w:rsid w:val="003774CB"/>
    <w:rsid w:val="003D09A0"/>
    <w:rsid w:val="003E116E"/>
    <w:rsid w:val="00446028"/>
    <w:rsid w:val="00452168"/>
    <w:rsid w:val="00465EFD"/>
    <w:rsid w:val="00492CF1"/>
    <w:rsid w:val="004A428C"/>
    <w:rsid w:val="004D2686"/>
    <w:rsid w:val="006A2CF9"/>
    <w:rsid w:val="006E2DC5"/>
    <w:rsid w:val="006E4A06"/>
    <w:rsid w:val="006F0DF8"/>
    <w:rsid w:val="007278D0"/>
    <w:rsid w:val="00781CB8"/>
    <w:rsid w:val="007A0CF0"/>
    <w:rsid w:val="007C1C93"/>
    <w:rsid w:val="00870364"/>
    <w:rsid w:val="00882C82"/>
    <w:rsid w:val="00902D23"/>
    <w:rsid w:val="009654E1"/>
    <w:rsid w:val="00A102F7"/>
    <w:rsid w:val="00A3390A"/>
    <w:rsid w:val="00A50205"/>
    <w:rsid w:val="00A93E6E"/>
    <w:rsid w:val="00B06B5A"/>
    <w:rsid w:val="00B73AF3"/>
    <w:rsid w:val="00C34205"/>
    <w:rsid w:val="00CB45A7"/>
    <w:rsid w:val="00CD4587"/>
    <w:rsid w:val="00D01299"/>
    <w:rsid w:val="00D34364"/>
    <w:rsid w:val="00D64B76"/>
    <w:rsid w:val="00E43289"/>
    <w:rsid w:val="00EA101E"/>
    <w:rsid w:val="00ED62A8"/>
    <w:rsid w:val="00F12F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20B85"/>
  </w:style>
  <w:style w:type="paragraph" w:styleId="Prrafodelista">
    <w:name w:val="List Paragraph"/>
    <w:basedOn w:val="Normal"/>
    <w:uiPriority w:val="34"/>
    <w:qFormat/>
    <w:rsid w:val="00902D23"/>
    <w:pPr>
      <w:ind w:left="720"/>
      <w:contextualSpacing/>
    </w:pPr>
  </w:style>
  <w:style w:type="paragraph" w:styleId="HTMLconformatoprevio">
    <w:name w:val="HTML Preformatted"/>
    <w:basedOn w:val="Normal"/>
    <w:link w:val="HTMLconformatoprevioCar"/>
    <w:uiPriority w:val="99"/>
    <w:semiHidden/>
    <w:unhideWhenUsed/>
    <w:rsid w:val="00727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278D0"/>
    <w:rPr>
      <w:rFonts w:ascii="Courier New" w:eastAsia="Times New Roman" w:hAnsi="Courier New" w:cs="Courier New"/>
      <w:sz w:val="20"/>
      <w:szCs w:val="20"/>
      <w:lang w:eastAsia="es-ES"/>
    </w:rPr>
  </w:style>
  <w:style w:type="character" w:styleId="Hipervnculo">
    <w:name w:val="Hyperlink"/>
    <w:basedOn w:val="Fuentedeprrafopredeter"/>
    <w:uiPriority w:val="99"/>
    <w:unhideWhenUsed/>
    <w:rsid w:val="003D09A0"/>
    <w:rPr>
      <w:color w:val="0000FF" w:themeColor="hyperlink"/>
      <w:u w:val="single"/>
    </w:rPr>
  </w:style>
  <w:style w:type="paragraph" w:styleId="Textodeglobo">
    <w:name w:val="Balloon Text"/>
    <w:basedOn w:val="Normal"/>
    <w:link w:val="TextodegloboCar"/>
    <w:uiPriority w:val="99"/>
    <w:semiHidden/>
    <w:unhideWhenUsed/>
    <w:rsid w:val="007C1C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20B85"/>
  </w:style>
  <w:style w:type="paragraph" w:styleId="Prrafodelista">
    <w:name w:val="List Paragraph"/>
    <w:basedOn w:val="Normal"/>
    <w:uiPriority w:val="34"/>
    <w:qFormat/>
    <w:rsid w:val="00902D23"/>
    <w:pPr>
      <w:ind w:left="720"/>
      <w:contextualSpacing/>
    </w:pPr>
  </w:style>
  <w:style w:type="paragraph" w:styleId="HTMLconformatoprevio">
    <w:name w:val="HTML Preformatted"/>
    <w:basedOn w:val="Normal"/>
    <w:link w:val="HTMLconformatoprevioCar"/>
    <w:uiPriority w:val="99"/>
    <w:semiHidden/>
    <w:unhideWhenUsed/>
    <w:rsid w:val="00727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278D0"/>
    <w:rPr>
      <w:rFonts w:ascii="Courier New" w:eastAsia="Times New Roman" w:hAnsi="Courier New" w:cs="Courier New"/>
      <w:sz w:val="20"/>
      <w:szCs w:val="20"/>
      <w:lang w:eastAsia="es-ES"/>
    </w:rPr>
  </w:style>
  <w:style w:type="character" w:styleId="Hipervnculo">
    <w:name w:val="Hyperlink"/>
    <w:basedOn w:val="Fuentedeprrafopredeter"/>
    <w:uiPriority w:val="99"/>
    <w:unhideWhenUsed/>
    <w:rsid w:val="003D09A0"/>
    <w:rPr>
      <w:color w:val="0000FF" w:themeColor="hyperlink"/>
      <w:u w:val="single"/>
    </w:rPr>
  </w:style>
  <w:style w:type="paragraph" w:styleId="Textodeglobo">
    <w:name w:val="Balloon Text"/>
    <w:basedOn w:val="Normal"/>
    <w:link w:val="TextodegloboCar"/>
    <w:uiPriority w:val="99"/>
    <w:semiHidden/>
    <w:unhideWhenUsed/>
    <w:rsid w:val="007C1C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428069">
      <w:bodyDiv w:val="1"/>
      <w:marLeft w:val="0"/>
      <w:marRight w:val="0"/>
      <w:marTop w:val="0"/>
      <w:marBottom w:val="0"/>
      <w:divBdr>
        <w:top w:val="none" w:sz="0" w:space="0" w:color="auto"/>
        <w:left w:val="none" w:sz="0" w:space="0" w:color="auto"/>
        <w:bottom w:val="none" w:sz="0" w:space="0" w:color="auto"/>
        <w:right w:val="none" w:sz="0" w:space="0" w:color="auto"/>
      </w:divBdr>
    </w:div>
    <w:div w:id="1259023405">
      <w:bodyDiv w:val="1"/>
      <w:marLeft w:val="0"/>
      <w:marRight w:val="0"/>
      <w:marTop w:val="0"/>
      <w:marBottom w:val="0"/>
      <w:divBdr>
        <w:top w:val="none" w:sz="0" w:space="0" w:color="auto"/>
        <w:left w:val="none" w:sz="0" w:space="0" w:color="auto"/>
        <w:bottom w:val="none" w:sz="0" w:space="0" w:color="auto"/>
        <w:right w:val="none" w:sz="0" w:space="0" w:color="auto"/>
      </w:divBdr>
    </w:div>
    <w:div w:id="1281499917">
      <w:bodyDiv w:val="1"/>
      <w:marLeft w:val="0"/>
      <w:marRight w:val="0"/>
      <w:marTop w:val="0"/>
      <w:marBottom w:val="0"/>
      <w:divBdr>
        <w:top w:val="none" w:sz="0" w:space="0" w:color="auto"/>
        <w:left w:val="none" w:sz="0" w:space="0" w:color="auto"/>
        <w:bottom w:val="none" w:sz="0" w:space="0" w:color="auto"/>
        <w:right w:val="none" w:sz="0" w:space="0" w:color="auto"/>
      </w:divBdr>
    </w:div>
    <w:div w:id="14866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ickymm@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2220</Words>
  <Characters>12212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10 Pro</cp:lastModifiedBy>
  <cp:revision>4</cp:revision>
  <dcterms:created xsi:type="dcterms:W3CDTF">2017-08-27T14:40:00Z</dcterms:created>
  <dcterms:modified xsi:type="dcterms:W3CDTF">2017-09-03T10:32:00Z</dcterms:modified>
</cp:coreProperties>
</file>